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0D26EA" w:rsidRPr="000D26EA" w:rsidTr="00C8196F">
        <w:trPr>
          <w:cantSplit/>
          <w:trHeight w:val="817"/>
        </w:trPr>
        <w:tc>
          <w:tcPr>
            <w:tcW w:w="2686" w:type="dxa"/>
            <w:tcBorders>
              <w:top w:val="nil"/>
              <w:left w:val="nil"/>
              <w:bottom w:val="nil"/>
              <w:right w:val="nil"/>
            </w:tcBorders>
            <w:shd w:val="clear" w:color="auto" w:fill="FFFFFF"/>
          </w:tcPr>
          <w:p w:rsidR="000D26EA" w:rsidRPr="000D26EA" w:rsidRDefault="000D26EA" w:rsidP="000D26EA">
            <w:pPr>
              <w:widowControl/>
              <w:rPr>
                <w:rFonts w:ascii="Times New Roman" w:hAnsi="Times New Roman" w:cs="Times New Roman"/>
                <w:sz w:val="16"/>
              </w:rPr>
            </w:pPr>
            <w:r w:rsidRPr="000D26EA">
              <w:rPr>
                <w:rFonts w:ascii="Times New Roman" w:hAnsi="Times New Roman" w:cs="Times New Roman"/>
                <w:noProof/>
                <w:sz w:val="16"/>
                <w:lang w:bidi="ar-SA"/>
              </w:rPr>
              <w:drawing>
                <wp:inline distT="0" distB="0" distL="0" distR="0">
                  <wp:extent cx="1620520" cy="4476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0D26EA" w:rsidRPr="000D26EA" w:rsidRDefault="000D26EA" w:rsidP="000D26EA">
            <w:pPr>
              <w:widowControl/>
              <w:spacing w:after="60"/>
              <w:jc w:val="right"/>
              <w:rPr>
                <w:rFonts w:ascii="Times New Roman" w:hAnsi="Times New Roman" w:cs="Times New Roman"/>
                <w:lang w:val="en-US"/>
              </w:rPr>
            </w:pPr>
            <w:r w:rsidRPr="000D26EA">
              <w:rPr>
                <w:color w:val="000000"/>
              </w:rPr>
              <w:t xml:space="preserve">РУКОВОДСТВО </w:t>
            </w:r>
            <w:r w:rsidRPr="000D26EA">
              <w:rPr>
                <w:b/>
                <w:color w:val="000000"/>
              </w:rPr>
              <w:t xml:space="preserve">YVL </w:t>
            </w:r>
            <w:r>
              <w:rPr>
                <w:b/>
                <w:color w:val="000000"/>
                <w:lang w:val="en-US"/>
              </w:rPr>
              <w:t>E</w:t>
            </w:r>
            <w:r w:rsidRPr="000D26EA">
              <w:rPr>
                <w:b/>
                <w:color w:val="000000"/>
              </w:rPr>
              <w:t>.1</w:t>
            </w:r>
            <w:r>
              <w:rPr>
                <w:b/>
                <w:color w:val="000000"/>
                <w:lang w:val="en-US"/>
              </w:rPr>
              <w:t>0</w:t>
            </w:r>
            <w:r w:rsidRPr="000D26EA">
              <w:rPr>
                <w:color w:val="000000"/>
              </w:rPr>
              <w:t xml:space="preserve"> / </w:t>
            </w:r>
            <w:r>
              <w:rPr>
                <w:color w:val="000000"/>
                <w:lang w:val="en-US"/>
              </w:rPr>
              <w:t>15</w:t>
            </w:r>
            <w:r w:rsidRPr="000D26EA">
              <w:rPr>
                <w:color w:val="000000"/>
              </w:rPr>
              <w:t>.</w:t>
            </w:r>
            <w:r>
              <w:rPr>
                <w:color w:val="000000"/>
                <w:lang w:val="en-US"/>
              </w:rPr>
              <w:t>08</w:t>
            </w:r>
            <w:r w:rsidRPr="000D26EA">
              <w:rPr>
                <w:color w:val="000000"/>
              </w:rPr>
              <w:t>.201</w:t>
            </w:r>
            <w:r>
              <w:rPr>
                <w:color w:val="000000"/>
                <w:lang w:val="en-US"/>
              </w:rPr>
              <w:t>4</w:t>
            </w:r>
          </w:p>
        </w:tc>
      </w:tr>
    </w:tbl>
    <w:p w:rsidR="00137BE8" w:rsidRDefault="00751908" w:rsidP="000D26EA">
      <w:pPr>
        <w:widowControl/>
        <w:shd w:val="clear" w:color="auto" w:fill="FFFFFF"/>
        <w:spacing w:before="480"/>
        <w:ind w:left="851"/>
        <w:rPr>
          <w:rFonts w:cs="Times New Roman"/>
          <w:color w:val="000000"/>
          <w:sz w:val="40"/>
          <w:lang w:val="en-US"/>
        </w:rPr>
      </w:pPr>
      <w:r w:rsidRPr="000D26EA">
        <w:rPr>
          <w:rFonts w:cs="Times New Roman"/>
          <w:color w:val="000000"/>
          <w:sz w:val="40"/>
        </w:rPr>
        <w:t>АВАРИЙНОЕ ЭЛЕКТРОСНАБЖЕНИЕ ЯДЕРНОЙ УСТАНОВКИ</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1</w:t>
      </w:r>
      <w:r w:rsidRPr="000D26EA">
        <w:rPr>
          <w:rFonts w:cs="Times New Roman"/>
          <w:smallCaps/>
          <w:color w:val="000000"/>
        </w:rPr>
        <w:tab/>
        <w:t>Введение</w:t>
      </w:r>
      <w:r w:rsidRPr="000D26EA">
        <w:rPr>
          <w:rFonts w:cs="Times New Roman"/>
          <w:smallCaps/>
          <w:color w:val="000000"/>
        </w:rPr>
        <w:tab/>
        <w:t>5</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2</w:t>
      </w:r>
      <w:r w:rsidRPr="000D26EA">
        <w:rPr>
          <w:rFonts w:cs="Times New Roman"/>
          <w:smallCaps/>
          <w:color w:val="000000"/>
        </w:rPr>
        <w:tab/>
        <w:t>Область применения</w:t>
      </w:r>
      <w:r w:rsidRPr="000D26EA">
        <w:rPr>
          <w:rFonts w:cs="Times New Roman"/>
          <w:smallCaps/>
          <w:color w:val="000000"/>
        </w:rPr>
        <w:tab/>
        <w:t>5</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3</w:t>
      </w:r>
      <w:r w:rsidRPr="000D26EA">
        <w:rPr>
          <w:rFonts w:cs="Times New Roman"/>
          <w:smallCaps/>
          <w:color w:val="000000"/>
        </w:rPr>
        <w:tab/>
        <w:t>Отчет по обоснованию безопасности и принципиальный план</w:t>
      </w:r>
      <w:r w:rsidRPr="000D26EA">
        <w:rPr>
          <w:rFonts w:cs="Times New Roman"/>
          <w:smallCaps/>
          <w:color w:val="000000"/>
        </w:rPr>
        <w:tab/>
        <w:t>6</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4</w:t>
      </w:r>
      <w:r w:rsidRPr="000D26EA">
        <w:rPr>
          <w:rFonts w:cs="Times New Roman"/>
          <w:smallCaps/>
          <w:color w:val="000000"/>
        </w:rPr>
        <w:tab/>
        <w:t>Изготовитель</w:t>
      </w:r>
      <w:r w:rsidRPr="000D26EA">
        <w:rPr>
          <w:rFonts w:cs="Times New Roman"/>
          <w:smallCaps/>
          <w:color w:val="000000"/>
        </w:rPr>
        <w:tab/>
        <w:t>6</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5</w:t>
      </w:r>
      <w:r w:rsidRPr="000D26EA">
        <w:rPr>
          <w:rFonts w:cs="Times New Roman"/>
          <w:smallCaps/>
          <w:color w:val="000000"/>
        </w:rPr>
        <w:tab/>
        <w:t>Проектирование</w:t>
      </w:r>
      <w:r w:rsidRPr="000D26EA">
        <w:rPr>
          <w:rFonts w:cs="Times New Roman"/>
          <w:smallCaps/>
          <w:color w:val="000000"/>
        </w:rPr>
        <w:tab/>
        <w:t>7</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6</w:t>
      </w:r>
      <w:r w:rsidRPr="000D26EA">
        <w:rPr>
          <w:rFonts w:cs="Times New Roman"/>
          <w:smallCaps/>
          <w:color w:val="000000"/>
        </w:rPr>
        <w:tab/>
        <w:t>План производства</w:t>
      </w:r>
      <w:r w:rsidRPr="000D26EA">
        <w:rPr>
          <w:rFonts w:cs="Times New Roman"/>
          <w:smallCaps/>
          <w:color w:val="000000"/>
        </w:rPr>
        <w:tab/>
        <w:t>8</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6.1</w:t>
      </w:r>
      <w:r w:rsidRPr="000D26EA">
        <w:rPr>
          <w:rFonts w:cs="Times New Roman"/>
          <w:color w:val="000000"/>
          <w:sz w:val="19"/>
          <w:szCs w:val="19"/>
        </w:rPr>
        <w:tab/>
        <w:t>Итоговый отчет по обоснованию</w:t>
      </w:r>
      <w:r w:rsidRPr="000D26EA">
        <w:rPr>
          <w:rFonts w:cs="Times New Roman"/>
          <w:color w:val="000000"/>
          <w:sz w:val="19"/>
          <w:szCs w:val="19"/>
        </w:rPr>
        <w:tab/>
        <w:t>8</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6.2</w:t>
      </w:r>
      <w:r w:rsidRPr="000D26EA">
        <w:rPr>
          <w:rFonts w:cs="Times New Roman"/>
          <w:color w:val="000000"/>
          <w:sz w:val="19"/>
          <w:szCs w:val="19"/>
        </w:rPr>
        <w:tab/>
        <w:t>Предварительный анализ пригодности электрооборудования и СКУ</w:t>
      </w:r>
      <w:r w:rsidRPr="000D26EA">
        <w:rPr>
          <w:rFonts w:cs="Times New Roman"/>
          <w:color w:val="000000"/>
          <w:sz w:val="19"/>
          <w:szCs w:val="19"/>
        </w:rPr>
        <w:tab/>
        <w:t>9</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6.3</w:t>
      </w:r>
      <w:r w:rsidRPr="000D26EA">
        <w:rPr>
          <w:rFonts w:cs="Times New Roman"/>
          <w:color w:val="000000"/>
          <w:sz w:val="19"/>
          <w:szCs w:val="19"/>
        </w:rPr>
        <w:tab/>
        <w:t>Отчет изготовителя</w:t>
      </w:r>
      <w:r w:rsidRPr="000D26EA">
        <w:rPr>
          <w:rFonts w:cs="Times New Roman"/>
          <w:color w:val="000000"/>
          <w:sz w:val="19"/>
          <w:szCs w:val="19"/>
        </w:rPr>
        <w:tab/>
        <w:t>9</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6.4</w:t>
      </w:r>
      <w:r w:rsidRPr="000D26EA">
        <w:rPr>
          <w:rFonts w:cs="Times New Roman"/>
          <w:color w:val="000000"/>
          <w:sz w:val="19"/>
          <w:szCs w:val="19"/>
        </w:rPr>
        <w:tab/>
        <w:t>Основы проектирования</w:t>
      </w:r>
      <w:r w:rsidRPr="000D26EA">
        <w:rPr>
          <w:rFonts w:cs="Times New Roman"/>
          <w:color w:val="000000"/>
          <w:sz w:val="19"/>
          <w:szCs w:val="19"/>
        </w:rPr>
        <w:tab/>
        <w:t>9</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6.5</w:t>
      </w:r>
      <w:r w:rsidRPr="000D26EA">
        <w:rPr>
          <w:rFonts w:cs="Times New Roman"/>
          <w:color w:val="000000"/>
          <w:sz w:val="19"/>
          <w:szCs w:val="19"/>
        </w:rPr>
        <w:tab/>
        <w:t>Проектные данные</w:t>
      </w:r>
      <w:r w:rsidRPr="000D26EA">
        <w:rPr>
          <w:rFonts w:cs="Times New Roman"/>
          <w:color w:val="000000"/>
          <w:sz w:val="19"/>
          <w:szCs w:val="19"/>
        </w:rPr>
        <w:tab/>
        <w:t>9</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6.6</w:t>
      </w:r>
      <w:r w:rsidRPr="000D26EA">
        <w:rPr>
          <w:rFonts w:cs="Times New Roman"/>
          <w:color w:val="000000"/>
          <w:sz w:val="19"/>
          <w:szCs w:val="19"/>
        </w:rPr>
        <w:tab/>
        <w:t>Проектные анализы и исследования</w:t>
      </w:r>
      <w:r w:rsidRPr="000D26EA">
        <w:rPr>
          <w:rFonts w:cs="Times New Roman"/>
          <w:color w:val="000000"/>
          <w:sz w:val="19"/>
          <w:szCs w:val="19"/>
        </w:rPr>
        <w:tab/>
        <w:t>9</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6.7</w:t>
      </w:r>
      <w:r w:rsidRPr="000D26EA">
        <w:rPr>
          <w:rFonts w:cs="Times New Roman"/>
          <w:color w:val="000000"/>
          <w:sz w:val="19"/>
          <w:szCs w:val="19"/>
        </w:rPr>
        <w:tab/>
        <w:t>Опыт эксплуатации</w:t>
      </w:r>
      <w:r w:rsidRPr="000D26EA">
        <w:rPr>
          <w:rFonts w:cs="Times New Roman"/>
          <w:color w:val="000000"/>
          <w:sz w:val="19"/>
          <w:szCs w:val="19"/>
        </w:rPr>
        <w:tab/>
        <w:t>10</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6.8</w:t>
      </w:r>
      <w:r w:rsidRPr="000D26EA">
        <w:rPr>
          <w:rFonts w:cs="Times New Roman"/>
          <w:color w:val="000000"/>
          <w:sz w:val="19"/>
          <w:szCs w:val="19"/>
        </w:rPr>
        <w:tab/>
        <w:t>Технологические процессы</w:t>
      </w:r>
      <w:r w:rsidRPr="000D26EA">
        <w:rPr>
          <w:rFonts w:cs="Times New Roman"/>
          <w:color w:val="000000"/>
          <w:sz w:val="19"/>
          <w:szCs w:val="19"/>
        </w:rPr>
        <w:tab/>
        <w:t>10</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6.9</w:t>
      </w:r>
      <w:r w:rsidRPr="000D26EA">
        <w:rPr>
          <w:rFonts w:cs="Times New Roman"/>
          <w:color w:val="000000"/>
          <w:sz w:val="19"/>
          <w:szCs w:val="19"/>
        </w:rPr>
        <w:tab/>
        <w:t>План и инструкции по проведению инспекций</w:t>
      </w:r>
      <w:r w:rsidRPr="000D26EA">
        <w:rPr>
          <w:rFonts w:cs="Times New Roman"/>
          <w:color w:val="000000"/>
          <w:sz w:val="19"/>
          <w:szCs w:val="19"/>
        </w:rPr>
        <w:tab/>
        <w:t>10</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6.10</w:t>
      </w:r>
      <w:r w:rsidRPr="000D26EA">
        <w:rPr>
          <w:rFonts w:cs="Times New Roman"/>
          <w:color w:val="000000"/>
          <w:sz w:val="19"/>
          <w:szCs w:val="19"/>
        </w:rPr>
        <w:tab/>
        <w:t xml:space="preserve">Итоговый отчет о состоянии планов производства прочих конструкций </w:t>
      </w:r>
      <w:r w:rsidR="00EA29F6">
        <w:rPr>
          <w:rFonts w:cs="Times New Roman"/>
          <w:color w:val="000000"/>
          <w:sz w:val="19"/>
          <w:szCs w:val="19"/>
        </w:rPr>
        <w:br/>
      </w:r>
      <w:r w:rsidRPr="000D26EA">
        <w:rPr>
          <w:rFonts w:cs="Times New Roman"/>
          <w:color w:val="000000"/>
          <w:sz w:val="19"/>
          <w:szCs w:val="19"/>
        </w:rPr>
        <w:t>и компонентов системы аварийного электроснабжения</w:t>
      </w:r>
      <w:r w:rsidRPr="000D26EA">
        <w:rPr>
          <w:rFonts w:cs="Times New Roman"/>
          <w:color w:val="000000"/>
          <w:sz w:val="19"/>
          <w:szCs w:val="19"/>
        </w:rPr>
        <w:tab/>
        <w:t>11</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7</w:t>
      </w:r>
      <w:r w:rsidRPr="000D26EA">
        <w:rPr>
          <w:rFonts w:cs="Times New Roman"/>
          <w:smallCaps/>
          <w:color w:val="000000"/>
        </w:rPr>
        <w:tab/>
        <w:t>Типовое испытание</w:t>
      </w:r>
      <w:r w:rsidRPr="000D26EA">
        <w:rPr>
          <w:rFonts w:cs="Times New Roman"/>
          <w:smallCaps/>
          <w:color w:val="000000"/>
        </w:rPr>
        <w:tab/>
        <w:t>12</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8</w:t>
      </w:r>
      <w:r w:rsidRPr="000D26EA">
        <w:rPr>
          <w:rFonts w:cs="Times New Roman"/>
          <w:smallCaps/>
          <w:color w:val="000000"/>
        </w:rPr>
        <w:tab/>
        <w:t>Изготовление</w:t>
      </w:r>
      <w:r w:rsidRPr="000D26EA">
        <w:rPr>
          <w:rFonts w:cs="Times New Roman"/>
          <w:smallCaps/>
          <w:color w:val="000000"/>
        </w:rPr>
        <w:tab/>
        <w:t>12</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9</w:t>
      </w:r>
      <w:r w:rsidRPr="000D26EA">
        <w:rPr>
          <w:rFonts w:cs="Times New Roman"/>
          <w:smallCaps/>
          <w:color w:val="000000"/>
        </w:rPr>
        <w:tab/>
        <w:t>Производственная инспекция</w:t>
      </w:r>
      <w:r w:rsidRPr="000D26EA">
        <w:rPr>
          <w:rFonts w:cs="Times New Roman"/>
          <w:smallCaps/>
          <w:color w:val="000000"/>
        </w:rPr>
        <w:tab/>
        <w:t>13</w:t>
      </w:r>
    </w:p>
    <w:p w:rsidR="00137BE8" w:rsidRPr="000D26EA" w:rsidRDefault="00751908" w:rsidP="000D26EA">
      <w:pPr>
        <w:widowControl/>
        <w:shd w:val="clear" w:color="auto" w:fill="FFFFFF"/>
        <w:tabs>
          <w:tab w:val="right" w:pos="9072"/>
        </w:tabs>
        <w:spacing w:before="60" w:after="40"/>
        <w:ind w:left="1418" w:right="284" w:hanging="567"/>
        <w:jc w:val="right"/>
        <w:rPr>
          <w:rFonts w:cs="Times New Roman"/>
          <w:color w:val="000000"/>
        </w:rPr>
      </w:pPr>
      <w:r w:rsidRPr="000D26EA">
        <w:rPr>
          <w:rFonts w:cs="Times New Roman"/>
          <w:color w:val="000000"/>
        </w:rPr>
        <w:t>продолжение</w:t>
      </w:r>
    </w:p>
    <w:p w:rsidR="00137BE8" w:rsidRPr="000D26EA" w:rsidRDefault="00751908" w:rsidP="000D26EA">
      <w:pPr>
        <w:widowControl/>
        <w:pBdr>
          <w:bottom w:val="single" w:sz="6" w:space="1" w:color="auto"/>
        </w:pBdr>
        <w:shd w:val="clear" w:color="auto" w:fill="FFFFFF"/>
        <w:spacing w:before="120"/>
        <w:ind w:left="851" w:right="284"/>
        <w:jc w:val="both"/>
        <w:rPr>
          <w:rFonts w:cs="Times New Roman"/>
          <w:color w:val="000000"/>
          <w:sz w:val="18"/>
          <w:szCs w:val="18"/>
        </w:rPr>
      </w:pPr>
      <w:r w:rsidRPr="000D26EA">
        <w:rPr>
          <w:rFonts w:cs="Times New Roman"/>
          <w:color w:val="000000"/>
          <w:sz w:val="18"/>
          <w:szCs w:val="18"/>
        </w:rPr>
        <w:t>Применительно к новым ядерным установкам настоящее руководство должно вступить в силу 01.09.2014 и действовать впредь до получения дальнейших распоряжений. Применительно к</w:t>
      </w:r>
      <w:r w:rsidR="00EA29F6">
        <w:rPr>
          <w:rFonts w:cs="Times New Roman"/>
          <w:color w:val="000000"/>
          <w:sz w:val="18"/>
          <w:szCs w:val="18"/>
        </w:rPr>
        <w:t> </w:t>
      </w:r>
      <w:r w:rsidRPr="000D26EA">
        <w:rPr>
          <w:rFonts w:cs="Times New Roman"/>
          <w:color w:val="000000"/>
          <w:sz w:val="18"/>
          <w:szCs w:val="18"/>
        </w:rPr>
        <w:t>находящимся в эксплуатации и строящимся ядерным установкам настоящее руководство должно вводиться в действие по отдельному решению STUK. Настоящее руководство заменяет Руководство YVL 5.1.</w:t>
      </w:r>
    </w:p>
    <w:p w:rsidR="00137BE8" w:rsidRPr="00EA29F6" w:rsidRDefault="00751908" w:rsidP="000D26EA">
      <w:pPr>
        <w:widowControl/>
        <w:shd w:val="clear" w:color="auto" w:fill="FFFFFF"/>
        <w:spacing w:before="60"/>
        <w:ind w:left="3686" w:hanging="2835"/>
        <w:rPr>
          <w:rFonts w:cs="Times New Roman"/>
          <w:color w:val="000000"/>
          <w:sz w:val="19"/>
          <w:szCs w:val="19"/>
        </w:rPr>
      </w:pPr>
      <w:r w:rsidRPr="000D26EA">
        <w:rPr>
          <w:rFonts w:cs="Times New Roman"/>
          <w:color w:val="000000"/>
          <w:sz w:val="19"/>
          <w:szCs w:val="19"/>
        </w:rPr>
        <w:t>Первое издание</w:t>
      </w:r>
      <w:r w:rsidRPr="000D26EA">
        <w:rPr>
          <w:rFonts w:cs="Times New Roman"/>
          <w:color w:val="000000"/>
          <w:sz w:val="19"/>
          <w:szCs w:val="19"/>
        </w:rPr>
        <w:tab/>
      </w:r>
      <w:r w:rsidRPr="00EA29F6">
        <w:rPr>
          <w:rFonts w:cs="Times New Roman"/>
          <w:color w:val="000000"/>
          <w:sz w:val="19"/>
          <w:szCs w:val="19"/>
        </w:rPr>
        <w:t xml:space="preserve">ISBN 978-952-309-208-2 (печатный экземпляр) </w:t>
      </w:r>
      <w:proofErr w:type="spellStart"/>
      <w:r w:rsidRPr="00EA29F6">
        <w:rPr>
          <w:rFonts w:cs="Times New Roman"/>
          <w:color w:val="000000"/>
          <w:sz w:val="19"/>
          <w:szCs w:val="19"/>
        </w:rPr>
        <w:t>Gran</w:t>
      </w:r>
      <w:r w:rsidR="00EA29F6" w:rsidRPr="00EA29F6">
        <w:rPr>
          <w:rFonts w:cs="Times New Roman"/>
          <w:color w:val="000000"/>
          <w:sz w:val="19"/>
          <w:szCs w:val="19"/>
        </w:rPr>
        <w:t>o</w:t>
      </w:r>
      <w:proofErr w:type="spellEnd"/>
      <w:r w:rsidRPr="00EA29F6">
        <w:rPr>
          <w:rFonts w:cs="Times New Roman"/>
          <w:color w:val="000000"/>
          <w:sz w:val="19"/>
          <w:szCs w:val="19"/>
        </w:rPr>
        <w:t xml:space="preserve"> </w:t>
      </w:r>
      <w:proofErr w:type="spellStart"/>
      <w:r w:rsidRPr="00EA29F6">
        <w:rPr>
          <w:rFonts w:cs="Times New Roman"/>
          <w:color w:val="000000"/>
          <w:sz w:val="19"/>
          <w:szCs w:val="19"/>
        </w:rPr>
        <w:t>Oy</w:t>
      </w:r>
      <w:proofErr w:type="spellEnd"/>
      <w:r w:rsidRPr="00EA29F6">
        <w:rPr>
          <w:rFonts w:cs="Times New Roman"/>
          <w:color w:val="000000"/>
          <w:sz w:val="19"/>
          <w:szCs w:val="19"/>
        </w:rPr>
        <w:t xml:space="preserve"> 2014</w:t>
      </w:r>
    </w:p>
    <w:p w:rsidR="00137BE8" w:rsidRDefault="00751908" w:rsidP="000D26EA">
      <w:pPr>
        <w:widowControl/>
        <w:shd w:val="clear" w:color="auto" w:fill="FFFFFF"/>
        <w:spacing w:before="60"/>
        <w:ind w:left="3686" w:hanging="2835"/>
        <w:rPr>
          <w:rFonts w:cs="Times New Roman"/>
          <w:color w:val="000000"/>
          <w:sz w:val="19"/>
          <w:szCs w:val="19"/>
        </w:rPr>
      </w:pPr>
      <w:r w:rsidRPr="000D26EA">
        <w:rPr>
          <w:rFonts w:cs="Times New Roman"/>
          <w:color w:val="000000"/>
          <w:sz w:val="19"/>
          <w:szCs w:val="19"/>
        </w:rPr>
        <w:t>Хельсинки 2014</w:t>
      </w:r>
      <w:r w:rsidRPr="000D26EA">
        <w:rPr>
          <w:rFonts w:cs="Times New Roman"/>
          <w:color w:val="000000"/>
          <w:sz w:val="19"/>
          <w:szCs w:val="19"/>
        </w:rPr>
        <w:tab/>
      </w:r>
      <w:proofErr w:type="spellStart"/>
      <w:r w:rsidRPr="000D26EA">
        <w:rPr>
          <w:rFonts w:cs="Times New Roman"/>
          <w:color w:val="000000"/>
          <w:sz w:val="19"/>
          <w:szCs w:val="19"/>
        </w:rPr>
        <w:t>ISBN</w:t>
      </w:r>
      <w:proofErr w:type="spellEnd"/>
      <w:r w:rsidRPr="000D26EA">
        <w:rPr>
          <w:rFonts w:cs="Times New Roman"/>
          <w:color w:val="000000"/>
          <w:sz w:val="19"/>
          <w:szCs w:val="19"/>
        </w:rPr>
        <w:t xml:space="preserve"> 978-952-309-209-9 (</w:t>
      </w:r>
      <w:proofErr w:type="spellStart"/>
      <w:r w:rsidRPr="000D26EA">
        <w:rPr>
          <w:rFonts w:cs="Times New Roman"/>
          <w:color w:val="000000"/>
          <w:sz w:val="19"/>
          <w:szCs w:val="19"/>
        </w:rPr>
        <w:t>pdf</w:t>
      </w:r>
      <w:proofErr w:type="spellEnd"/>
      <w:r w:rsidRPr="000D26EA">
        <w:rPr>
          <w:rFonts w:cs="Times New Roman"/>
          <w:color w:val="000000"/>
          <w:sz w:val="19"/>
          <w:szCs w:val="19"/>
        </w:rPr>
        <w:t>)</w:t>
      </w:r>
      <w:r w:rsidR="000D26EA" w:rsidRPr="00E05D0C">
        <w:rPr>
          <w:rFonts w:cs="Times New Roman"/>
          <w:color w:val="000000"/>
          <w:sz w:val="19"/>
          <w:szCs w:val="19"/>
        </w:rPr>
        <w:br/>
      </w:r>
      <w:proofErr w:type="spellStart"/>
      <w:r w:rsidRPr="000D26EA">
        <w:rPr>
          <w:rFonts w:cs="Times New Roman"/>
          <w:color w:val="000000"/>
          <w:sz w:val="19"/>
          <w:szCs w:val="19"/>
        </w:rPr>
        <w:t>ISBN</w:t>
      </w:r>
      <w:proofErr w:type="spellEnd"/>
      <w:r w:rsidRPr="000D26EA">
        <w:rPr>
          <w:rFonts w:cs="Times New Roman"/>
          <w:color w:val="000000"/>
          <w:sz w:val="19"/>
          <w:szCs w:val="19"/>
        </w:rPr>
        <w:t xml:space="preserve"> 978-952-309-210-5 (</w:t>
      </w:r>
      <w:proofErr w:type="spellStart"/>
      <w:r w:rsidRPr="000D26EA">
        <w:rPr>
          <w:rFonts w:cs="Times New Roman"/>
          <w:color w:val="000000"/>
          <w:sz w:val="19"/>
          <w:szCs w:val="19"/>
        </w:rPr>
        <w:t>html</w:t>
      </w:r>
      <w:proofErr w:type="spellEnd"/>
      <w:r w:rsidRPr="000D26EA">
        <w:rPr>
          <w:rFonts w:cs="Times New Roman"/>
          <w:color w:val="000000"/>
          <w:sz w:val="19"/>
          <w:szCs w:val="19"/>
        </w:rPr>
        <w:t>)</w:t>
      </w:r>
    </w:p>
    <w:p w:rsidR="009359CC" w:rsidRDefault="009359CC" w:rsidP="000D26EA">
      <w:pPr>
        <w:widowControl/>
        <w:shd w:val="clear" w:color="auto" w:fill="FFFFFF"/>
        <w:spacing w:before="60"/>
        <w:ind w:left="3686" w:hanging="2835"/>
        <w:rPr>
          <w:rFonts w:cs="Times New Roman"/>
          <w:color w:val="000000"/>
          <w:sz w:val="19"/>
          <w:szCs w:val="19"/>
        </w:rPr>
      </w:pPr>
    </w:p>
    <w:p w:rsidR="00C8196F" w:rsidRDefault="00C8196F" w:rsidP="000D26EA">
      <w:pPr>
        <w:widowControl/>
        <w:shd w:val="clear" w:color="auto" w:fill="FFFFFF"/>
        <w:spacing w:before="60"/>
        <w:ind w:left="3686" w:hanging="2835"/>
        <w:rPr>
          <w:rFonts w:cs="Times New Roman"/>
          <w:color w:val="000000"/>
          <w:sz w:val="19"/>
          <w:szCs w:val="19"/>
        </w:rPr>
      </w:pPr>
    </w:p>
    <w:p w:rsidR="00C8196F" w:rsidRDefault="00C8196F" w:rsidP="000D26EA">
      <w:pPr>
        <w:widowControl/>
        <w:shd w:val="clear" w:color="auto" w:fill="FFFFFF"/>
        <w:spacing w:before="60"/>
        <w:ind w:left="3686" w:hanging="2835"/>
        <w:rPr>
          <w:rFonts w:cs="Times New Roman"/>
          <w:color w:val="000000"/>
          <w:sz w:val="19"/>
          <w:szCs w:val="19"/>
        </w:rPr>
      </w:pPr>
    </w:p>
    <w:tbl>
      <w:tblPr>
        <w:tblW w:w="5002" w:type="pct"/>
        <w:tblInd w:w="40" w:type="dxa"/>
        <w:tblLayout w:type="fixed"/>
        <w:tblCellMar>
          <w:left w:w="40" w:type="dxa"/>
          <w:right w:w="40" w:type="dxa"/>
        </w:tblCellMar>
        <w:tblLook w:val="0000"/>
      </w:tblPr>
      <w:tblGrid>
        <w:gridCol w:w="3508"/>
        <w:gridCol w:w="5933"/>
      </w:tblGrid>
      <w:tr w:rsidR="009359CC" w:rsidRPr="009359CC" w:rsidTr="00C8196F">
        <w:trPr>
          <w:trHeight w:val="878"/>
        </w:trPr>
        <w:tc>
          <w:tcPr>
            <w:tcW w:w="3508" w:type="dxa"/>
            <w:tcBorders>
              <w:top w:val="nil"/>
              <w:left w:val="nil"/>
              <w:bottom w:val="nil"/>
              <w:right w:val="nil"/>
            </w:tcBorders>
            <w:shd w:val="clear" w:color="auto" w:fill="FFFFFF"/>
            <w:vAlign w:val="center"/>
          </w:tcPr>
          <w:p w:rsidR="0062675D" w:rsidRDefault="0062675D" w:rsidP="0062675D">
            <w:pPr>
              <w:widowControl/>
              <w:shd w:val="clear" w:color="auto" w:fill="FFFFFF"/>
              <w:spacing w:before="80"/>
              <w:ind w:right="17"/>
              <w:jc w:val="right"/>
              <w:rPr>
                <w:b/>
                <w:color w:val="000000"/>
                <w:sz w:val="12"/>
                <w:szCs w:val="12"/>
              </w:rPr>
            </w:pPr>
            <w:r>
              <w:rPr>
                <w:b/>
                <w:color w:val="000000"/>
                <w:sz w:val="24"/>
                <w:lang w:val="en-US"/>
              </w:rPr>
              <w:t>STUK</w:t>
            </w:r>
            <w:r w:rsidRPr="00F156AD">
              <w:rPr>
                <w:b/>
                <w:color w:val="000000"/>
                <w:sz w:val="24"/>
              </w:rPr>
              <w:t xml:space="preserve"> </w:t>
            </w:r>
            <w:r>
              <w:rPr>
                <w:b/>
                <w:color w:val="000000"/>
                <w:sz w:val="14"/>
              </w:rPr>
              <w:t>•</w:t>
            </w:r>
            <w:r>
              <w:rPr>
                <w:b/>
                <w:color w:val="000000"/>
                <w:sz w:val="24"/>
              </w:rPr>
              <w:t xml:space="preserve"> </w:t>
            </w:r>
            <w:r>
              <w:rPr>
                <w:b/>
                <w:color w:val="000000"/>
                <w:sz w:val="12"/>
                <w:szCs w:val="12"/>
                <w:lang w:val="en-US"/>
              </w:rPr>
              <w:t>S</w:t>
            </w:r>
            <w:r>
              <w:rPr>
                <w:b/>
                <w:color w:val="000000"/>
                <w:sz w:val="12"/>
                <w:szCs w:val="12"/>
              </w:rPr>
              <w:t>Ä</w:t>
            </w:r>
            <w:r>
              <w:rPr>
                <w:b/>
                <w:color w:val="000000"/>
                <w:sz w:val="12"/>
                <w:szCs w:val="12"/>
                <w:lang w:val="en-US"/>
              </w:rPr>
              <w:t>TEILYTURVAKESKUS</w:t>
            </w:r>
          </w:p>
          <w:p w:rsidR="009359CC" w:rsidRPr="009359CC" w:rsidRDefault="0062675D" w:rsidP="0062675D">
            <w:pPr>
              <w:widowControl/>
              <w:shd w:val="clear" w:color="auto" w:fill="FFFFFF"/>
              <w:spacing w:after="80" w:line="300" w:lineRule="auto"/>
              <w:ind w:right="17"/>
              <w:jc w:val="right"/>
            </w:pPr>
            <w:r>
              <w:rPr>
                <w:b/>
                <w:color w:val="000000"/>
                <w:sz w:val="12"/>
                <w:szCs w:val="12"/>
                <w:lang w:val="en-US"/>
              </w:rPr>
              <w:t>STR</w:t>
            </w:r>
            <w:r>
              <w:rPr>
                <w:rStyle w:val="A30"/>
                <w:sz w:val="12"/>
                <w:szCs w:val="12"/>
              </w:rPr>
              <w:t>Å</w:t>
            </w:r>
            <w:r>
              <w:rPr>
                <w:b/>
                <w:color w:val="000000"/>
                <w:sz w:val="12"/>
                <w:szCs w:val="12"/>
                <w:lang w:val="en-US"/>
              </w:rPr>
              <w:t>LS</w:t>
            </w:r>
            <w:r>
              <w:rPr>
                <w:b/>
                <w:color w:val="000000"/>
                <w:sz w:val="12"/>
                <w:szCs w:val="12"/>
              </w:rPr>
              <w:t>Ä</w:t>
            </w:r>
            <w:r>
              <w:rPr>
                <w:b/>
                <w:color w:val="000000"/>
                <w:sz w:val="12"/>
                <w:szCs w:val="12"/>
                <w:lang w:val="en-US"/>
              </w:rPr>
              <w:t>KERHETSCENTRALEN</w:t>
            </w:r>
            <w:r>
              <w:rPr>
                <w:b/>
                <w:color w:val="000000"/>
                <w:sz w:val="12"/>
                <w:szCs w:val="12"/>
              </w:rPr>
              <w:t xml:space="preserve"> / НАДЗОРНЫЙ ОРГАН ПО</w:t>
            </w:r>
            <w:r>
              <w:rPr>
                <w:b/>
                <w:sz w:val="12"/>
                <w:szCs w:val="12"/>
              </w:rPr>
              <w:t> </w:t>
            </w:r>
            <w:r>
              <w:rPr>
                <w:b/>
                <w:color w:val="000000"/>
                <w:sz w:val="12"/>
                <w:szCs w:val="12"/>
              </w:rPr>
              <w:t>РАДИАЦИОННОЙ И ЯДЕРНОЙ БЕЗОПАСНОСТИ</w:t>
            </w:r>
          </w:p>
        </w:tc>
        <w:tc>
          <w:tcPr>
            <w:tcW w:w="5933" w:type="dxa"/>
            <w:tcBorders>
              <w:top w:val="nil"/>
              <w:left w:val="nil"/>
              <w:bottom w:val="nil"/>
              <w:right w:val="nil"/>
            </w:tcBorders>
            <w:shd w:val="clear" w:color="auto" w:fill="FFFFFF"/>
            <w:vAlign w:val="center"/>
          </w:tcPr>
          <w:p w:rsidR="009359CC" w:rsidRPr="009359CC" w:rsidRDefault="009359CC" w:rsidP="009359CC">
            <w:pPr>
              <w:widowControl/>
              <w:shd w:val="clear" w:color="auto" w:fill="FFFFFF"/>
              <w:spacing w:after="60"/>
              <w:ind w:left="79"/>
              <w:rPr>
                <w:color w:val="000000"/>
                <w:sz w:val="12"/>
                <w:szCs w:val="12"/>
              </w:rPr>
            </w:pPr>
            <w:proofErr w:type="spellStart"/>
            <w:r w:rsidRPr="009359CC">
              <w:rPr>
                <w:color w:val="000000"/>
                <w:sz w:val="12"/>
                <w:szCs w:val="12"/>
                <w:lang w:val="en-US"/>
              </w:rPr>
              <w:t>Osoite</w:t>
            </w:r>
            <w:proofErr w:type="spellEnd"/>
            <w:r w:rsidR="00EA29F6">
              <w:rPr>
                <w:color w:val="000000"/>
                <w:sz w:val="12"/>
                <w:szCs w:val="12"/>
              </w:rPr>
              <w:t xml:space="preserve"> </w:t>
            </w:r>
            <w:r w:rsidRPr="009359CC">
              <w:rPr>
                <w:color w:val="000000"/>
                <w:sz w:val="12"/>
                <w:szCs w:val="12"/>
              </w:rPr>
              <w:t>/</w:t>
            </w:r>
            <w:r w:rsidR="00EA29F6">
              <w:rPr>
                <w:color w:val="000000"/>
                <w:sz w:val="12"/>
                <w:szCs w:val="12"/>
              </w:rPr>
              <w:t xml:space="preserve"> </w:t>
            </w:r>
            <w:r w:rsidRPr="009359CC">
              <w:rPr>
                <w:color w:val="000000"/>
                <w:sz w:val="12"/>
                <w:szCs w:val="12"/>
              </w:rPr>
              <w:t xml:space="preserve">Адрес • </w:t>
            </w:r>
            <w:proofErr w:type="spellStart"/>
            <w:r w:rsidRPr="009359CC">
              <w:rPr>
                <w:color w:val="000000"/>
                <w:sz w:val="12"/>
                <w:szCs w:val="12"/>
                <w:lang w:val="en-US"/>
              </w:rPr>
              <w:t>Laippatie</w:t>
            </w:r>
            <w:proofErr w:type="spellEnd"/>
            <w:r w:rsidRPr="009359CC">
              <w:rPr>
                <w:color w:val="000000"/>
                <w:sz w:val="12"/>
                <w:szCs w:val="12"/>
              </w:rPr>
              <w:t xml:space="preserve"> 4, 00880 Хельсинки</w:t>
            </w:r>
          </w:p>
          <w:p w:rsidR="009359CC" w:rsidRPr="009359CC" w:rsidRDefault="009359CC" w:rsidP="009359CC">
            <w:pPr>
              <w:widowControl/>
              <w:shd w:val="clear" w:color="auto" w:fill="FFFFFF"/>
              <w:spacing w:after="60"/>
              <w:ind w:left="79"/>
              <w:rPr>
                <w:color w:val="000000"/>
                <w:sz w:val="12"/>
                <w:szCs w:val="12"/>
              </w:rPr>
            </w:pPr>
            <w:proofErr w:type="spellStart"/>
            <w:r w:rsidRPr="009359CC">
              <w:rPr>
                <w:color w:val="000000"/>
                <w:sz w:val="12"/>
                <w:szCs w:val="12"/>
                <w:lang w:val="en-US"/>
              </w:rPr>
              <w:t>Postiosoite</w:t>
            </w:r>
            <w:proofErr w:type="spellEnd"/>
            <w:r w:rsidRPr="009359CC">
              <w:rPr>
                <w:color w:val="000000"/>
                <w:sz w:val="12"/>
                <w:szCs w:val="12"/>
              </w:rPr>
              <w:t xml:space="preserve"> / Почтовый адрес • </w:t>
            </w:r>
            <w:r w:rsidRPr="009359CC">
              <w:rPr>
                <w:color w:val="000000"/>
                <w:sz w:val="12"/>
                <w:szCs w:val="12"/>
                <w:lang w:val="en-US"/>
              </w:rPr>
              <w:t>PL</w:t>
            </w:r>
            <w:r w:rsidRPr="009359CC">
              <w:rPr>
                <w:color w:val="000000"/>
                <w:sz w:val="12"/>
                <w:szCs w:val="12"/>
              </w:rPr>
              <w:t xml:space="preserve"> / А/я 14, </w:t>
            </w:r>
            <w:r w:rsidRPr="009359CC">
              <w:rPr>
                <w:color w:val="000000"/>
                <w:sz w:val="12"/>
                <w:szCs w:val="12"/>
                <w:lang w:val="en-US"/>
              </w:rPr>
              <w:t>FIN</w:t>
            </w:r>
            <w:r w:rsidRPr="009359CC">
              <w:rPr>
                <w:color w:val="000000"/>
                <w:sz w:val="12"/>
                <w:szCs w:val="12"/>
              </w:rPr>
              <w:t>-00881 Хельсинки, ФИНЛЯНДИЯ</w:t>
            </w:r>
          </w:p>
          <w:p w:rsidR="009359CC" w:rsidRPr="009359CC" w:rsidRDefault="009359CC" w:rsidP="009359CC">
            <w:pPr>
              <w:widowControl/>
              <w:shd w:val="clear" w:color="auto" w:fill="FFFFFF"/>
              <w:ind w:left="79"/>
            </w:pPr>
            <w:proofErr w:type="spellStart"/>
            <w:r w:rsidRPr="009359CC">
              <w:rPr>
                <w:color w:val="000000"/>
                <w:sz w:val="12"/>
                <w:szCs w:val="12"/>
              </w:rPr>
              <w:t>Puh</w:t>
            </w:r>
            <w:proofErr w:type="spellEnd"/>
            <w:r w:rsidRPr="009359CC">
              <w:rPr>
                <w:color w:val="000000"/>
                <w:sz w:val="12"/>
                <w:szCs w:val="12"/>
              </w:rPr>
              <w:t>.</w:t>
            </w:r>
            <w:r w:rsidR="00EA29F6">
              <w:rPr>
                <w:color w:val="000000"/>
                <w:sz w:val="12"/>
                <w:szCs w:val="12"/>
              </w:rPr>
              <w:t xml:space="preserve"> </w:t>
            </w:r>
            <w:r w:rsidRPr="009359CC">
              <w:rPr>
                <w:color w:val="000000"/>
                <w:sz w:val="12"/>
                <w:szCs w:val="12"/>
              </w:rPr>
              <w:t>/</w:t>
            </w:r>
            <w:r w:rsidR="00EA29F6">
              <w:rPr>
                <w:color w:val="000000"/>
                <w:sz w:val="12"/>
                <w:szCs w:val="12"/>
              </w:rPr>
              <w:t xml:space="preserve"> </w:t>
            </w:r>
            <w:r w:rsidRPr="009359CC">
              <w:rPr>
                <w:color w:val="000000"/>
                <w:sz w:val="12"/>
                <w:szCs w:val="12"/>
              </w:rPr>
              <w:t>Тел. (09) 759 881, +358 9 759 881 • Факс (09) 759 88 500, +358 9 759 88 500 • www.stuk.fi</w:t>
            </w:r>
          </w:p>
        </w:tc>
      </w:tr>
    </w:tbl>
    <w:p w:rsidR="00137BE8" w:rsidRPr="00751908" w:rsidRDefault="00137BE8" w:rsidP="000D26EA">
      <w:pPr>
        <w:widowControl/>
        <w:sectPr w:rsidR="00137BE8" w:rsidRPr="00751908" w:rsidSect="000D26EA">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134" w:right="1134" w:bottom="1134" w:left="1418" w:header="720" w:footer="720" w:gutter="0"/>
          <w:cols w:space="60"/>
          <w:noEndnote/>
        </w:sectPr>
      </w:pPr>
    </w:p>
    <w:p w:rsidR="00137BE8" w:rsidRPr="000D26EA" w:rsidRDefault="00751908" w:rsidP="000D26EA">
      <w:pPr>
        <w:widowControl/>
        <w:pBdr>
          <w:bottom w:val="single" w:sz="4" w:space="1" w:color="auto"/>
        </w:pBdr>
        <w:shd w:val="clear" w:color="auto" w:fill="FFFFFF"/>
        <w:tabs>
          <w:tab w:val="right" w:pos="9072"/>
        </w:tabs>
        <w:ind w:left="1418" w:right="285" w:hanging="567"/>
        <w:jc w:val="right"/>
        <w:rPr>
          <w:rFonts w:cs="Times New Roman"/>
          <w:smallCaps/>
          <w:color w:val="000000"/>
        </w:rPr>
      </w:pPr>
      <w:r w:rsidRPr="000D26EA">
        <w:rPr>
          <w:rFonts w:cs="Times New Roman"/>
          <w:smallCaps/>
          <w:color w:val="000000"/>
        </w:rPr>
        <w:lastRenderedPageBreak/>
        <w:t xml:space="preserve">РУКОВОДСТВО </w:t>
      </w:r>
      <w:r w:rsidRPr="000D26EA">
        <w:rPr>
          <w:rFonts w:cs="Times New Roman"/>
          <w:b/>
          <w:smallCaps/>
          <w:color w:val="000000"/>
        </w:rPr>
        <w:t>YVL E.10</w:t>
      </w:r>
      <w:r w:rsidRPr="000D26EA">
        <w:rPr>
          <w:rFonts w:cs="Times New Roman"/>
          <w:smallCaps/>
          <w:color w:val="000000"/>
        </w:rPr>
        <w:t xml:space="preserve"> / 15.08.2014</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10</w:t>
      </w:r>
      <w:r w:rsidRPr="000D26EA">
        <w:rPr>
          <w:rFonts w:cs="Times New Roman"/>
          <w:smallCaps/>
          <w:color w:val="000000"/>
        </w:rPr>
        <w:tab/>
        <w:t>Монтаж</w:t>
      </w:r>
      <w:r w:rsidRPr="000D26EA">
        <w:rPr>
          <w:rFonts w:cs="Times New Roman"/>
          <w:smallCaps/>
          <w:color w:val="000000"/>
        </w:rPr>
        <w:tab/>
        <w:t>14</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11</w:t>
      </w:r>
      <w:r w:rsidRPr="000D26EA">
        <w:rPr>
          <w:rFonts w:cs="Times New Roman"/>
          <w:smallCaps/>
          <w:color w:val="000000"/>
        </w:rPr>
        <w:tab/>
        <w:t>Ввод в эксплуатацию</w:t>
      </w:r>
      <w:r w:rsidRPr="000D26EA">
        <w:rPr>
          <w:rFonts w:cs="Times New Roman"/>
          <w:smallCaps/>
          <w:color w:val="000000"/>
        </w:rPr>
        <w:tab/>
        <w:t>14</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12</w:t>
      </w:r>
      <w:r w:rsidRPr="000D26EA">
        <w:rPr>
          <w:rFonts w:cs="Times New Roman"/>
          <w:smallCaps/>
          <w:color w:val="000000"/>
        </w:rPr>
        <w:tab/>
        <w:t xml:space="preserve">Эксплуатация, </w:t>
      </w:r>
      <w:proofErr w:type="gramStart"/>
      <w:r w:rsidRPr="000D26EA">
        <w:rPr>
          <w:rFonts w:cs="Times New Roman"/>
          <w:smallCaps/>
          <w:color w:val="000000"/>
        </w:rPr>
        <w:t>контроль за</w:t>
      </w:r>
      <w:proofErr w:type="gramEnd"/>
      <w:r w:rsidRPr="000D26EA">
        <w:rPr>
          <w:rFonts w:cs="Times New Roman"/>
          <w:smallCaps/>
          <w:color w:val="000000"/>
        </w:rPr>
        <w:t xml:space="preserve"> состоянием и техническое обслуживание</w:t>
      </w:r>
      <w:r w:rsidRPr="000D26EA">
        <w:rPr>
          <w:rFonts w:cs="Times New Roman"/>
          <w:smallCaps/>
          <w:color w:val="000000"/>
        </w:rPr>
        <w:tab/>
        <w:t>15</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13</w:t>
      </w:r>
      <w:r w:rsidRPr="000D26EA">
        <w:rPr>
          <w:rFonts w:cs="Times New Roman"/>
          <w:smallCaps/>
          <w:color w:val="000000"/>
        </w:rPr>
        <w:tab/>
        <w:t>Модификации</w:t>
      </w:r>
      <w:r w:rsidRPr="000D26EA">
        <w:rPr>
          <w:rFonts w:cs="Times New Roman"/>
          <w:smallCaps/>
          <w:color w:val="000000"/>
        </w:rPr>
        <w:tab/>
        <w:t>16</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14</w:t>
      </w:r>
      <w:r w:rsidRPr="000D26EA">
        <w:rPr>
          <w:rFonts w:cs="Times New Roman"/>
          <w:smallCaps/>
          <w:color w:val="000000"/>
        </w:rPr>
        <w:tab/>
        <w:t>Регулирующий надзор со стороны надзорного органа по радиационной и</w:t>
      </w:r>
      <w:r w:rsidR="00585B22">
        <w:rPr>
          <w:rFonts w:cs="Times New Roman"/>
          <w:smallCaps/>
          <w:color w:val="000000"/>
        </w:rPr>
        <w:t> </w:t>
      </w:r>
      <w:r w:rsidRPr="000D26EA">
        <w:rPr>
          <w:rFonts w:cs="Times New Roman"/>
          <w:smallCaps/>
          <w:color w:val="000000"/>
        </w:rPr>
        <w:t>ядерной безопасности</w:t>
      </w:r>
      <w:r w:rsidRPr="000D26EA">
        <w:rPr>
          <w:rFonts w:cs="Times New Roman"/>
          <w:smallCaps/>
          <w:color w:val="000000"/>
        </w:rPr>
        <w:tab/>
        <w:t>17</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14.1</w:t>
      </w:r>
      <w:r w:rsidRPr="000D26EA">
        <w:rPr>
          <w:rFonts w:cs="Times New Roman"/>
          <w:color w:val="000000"/>
          <w:sz w:val="19"/>
          <w:szCs w:val="19"/>
        </w:rPr>
        <w:tab/>
        <w:t>Общая информация</w:t>
      </w:r>
      <w:r w:rsidRPr="000D26EA">
        <w:rPr>
          <w:rFonts w:cs="Times New Roman"/>
          <w:color w:val="000000"/>
          <w:sz w:val="19"/>
          <w:szCs w:val="19"/>
        </w:rPr>
        <w:tab/>
        <w:t>17</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14.2</w:t>
      </w:r>
      <w:r w:rsidRPr="000D26EA">
        <w:rPr>
          <w:rFonts w:cs="Times New Roman"/>
          <w:color w:val="000000"/>
          <w:sz w:val="19"/>
          <w:szCs w:val="19"/>
        </w:rPr>
        <w:tab/>
        <w:t>Утверждение третьих сторон</w:t>
      </w:r>
      <w:r w:rsidRPr="000D26EA">
        <w:rPr>
          <w:rFonts w:cs="Times New Roman"/>
          <w:color w:val="000000"/>
          <w:sz w:val="19"/>
          <w:szCs w:val="19"/>
        </w:rPr>
        <w:tab/>
        <w:t>17</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14.3</w:t>
      </w:r>
      <w:r w:rsidRPr="000D26EA">
        <w:rPr>
          <w:rFonts w:cs="Times New Roman"/>
          <w:color w:val="000000"/>
          <w:sz w:val="19"/>
          <w:szCs w:val="19"/>
        </w:rPr>
        <w:tab/>
        <w:t>Отчет по обоснованию безопасности</w:t>
      </w:r>
      <w:r w:rsidRPr="000D26EA">
        <w:rPr>
          <w:rFonts w:cs="Times New Roman"/>
          <w:color w:val="000000"/>
          <w:sz w:val="19"/>
          <w:szCs w:val="19"/>
        </w:rPr>
        <w:tab/>
        <w:t>17</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14.4</w:t>
      </w:r>
      <w:r w:rsidRPr="000D26EA">
        <w:rPr>
          <w:rFonts w:cs="Times New Roman"/>
          <w:color w:val="000000"/>
          <w:sz w:val="19"/>
          <w:szCs w:val="19"/>
        </w:rPr>
        <w:tab/>
        <w:t>План производства</w:t>
      </w:r>
      <w:r w:rsidRPr="000D26EA">
        <w:rPr>
          <w:rFonts w:cs="Times New Roman"/>
          <w:color w:val="000000"/>
          <w:sz w:val="19"/>
          <w:szCs w:val="19"/>
        </w:rPr>
        <w:tab/>
        <w:t>17</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14.5</w:t>
      </w:r>
      <w:r w:rsidRPr="000D26EA">
        <w:rPr>
          <w:rFonts w:cs="Times New Roman"/>
          <w:color w:val="000000"/>
          <w:sz w:val="19"/>
          <w:szCs w:val="19"/>
        </w:rPr>
        <w:tab/>
        <w:t>Производственный контроль и производственная инспекция</w:t>
      </w:r>
      <w:r w:rsidRPr="000D26EA">
        <w:rPr>
          <w:rFonts w:cs="Times New Roman"/>
          <w:color w:val="000000"/>
          <w:sz w:val="19"/>
          <w:szCs w:val="19"/>
        </w:rPr>
        <w:tab/>
        <w:t>18</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14.6</w:t>
      </w:r>
      <w:r w:rsidRPr="000D26EA">
        <w:rPr>
          <w:rFonts w:cs="Times New Roman"/>
          <w:color w:val="000000"/>
          <w:sz w:val="19"/>
          <w:szCs w:val="19"/>
        </w:rPr>
        <w:tab/>
        <w:t>Надзор за типовыми испытаниями</w:t>
      </w:r>
      <w:r w:rsidRPr="000D26EA">
        <w:rPr>
          <w:rFonts w:cs="Times New Roman"/>
          <w:color w:val="000000"/>
          <w:sz w:val="19"/>
          <w:szCs w:val="19"/>
        </w:rPr>
        <w:tab/>
        <w:t>18</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14.7</w:t>
      </w:r>
      <w:r w:rsidRPr="000D26EA">
        <w:rPr>
          <w:rFonts w:cs="Times New Roman"/>
          <w:color w:val="000000"/>
          <w:sz w:val="19"/>
          <w:szCs w:val="19"/>
        </w:rPr>
        <w:tab/>
        <w:t>Контроль монтажа и производственная инспекция</w:t>
      </w:r>
      <w:r w:rsidRPr="000D26EA">
        <w:rPr>
          <w:rFonts w:cs="Times New Roman"/>
          <w:color w:val="000000"/>
          <w:sz w:val="19"/>
          <w:szCs w:val="19"/>
        </w:rPr>
        <w:tab/>
        <w:t>18</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14.8</w:t>
      </w:r>
      <w:r w:rsidRPr="000D26EA">
        <w:rPr>
          <w:rFonts w:cs="Times New Roman"/>
          <w:color w:val="000000"/>
          <w:sz w:val="19"/>
          <w:szCs w:val="19"/>
        </w:rPr>
        <w:tab/>
        <w:t>Приемочная инспекция</w:t>
      </w:r>
      <w:r w:rsidRPr="000D26EA">
        <w:rPr>
          <w:rFonts w:cs="Times New Roman"/>
          <w:color w:val="000000"/>
          <w:sz w:val="19"/>
          <w:szCs w:val="19"/>
        </w:rPr>
        <w:tab/>
        <w:t>18</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14.9</w:t>
      </w:r>
      <w:r w:rsidRPr="000D26EA">
        <w:rPr>
          <w:rFonts w:cs="Times New Roman"/>
          <w:color w:val="000000"/>
          <w:sz w:val="19"/>
          <w:szCs w:val="19"/>
        </w:rPr>
        <w:tab/>
        <w:t xml:space="preserve">Эксплуатация, </w:t>
      </w:r>
      <w:proofErr w:type="gramStart"/>
      <w:r w:rsidRPr="000D26EA">
        <w:rPr>
          <w:rFonts w:cs="Times New Roman"/>
          <w:color w:val="000000"/>
          <w:sz w:val="19"/>
          <w:szCs w:val="19"/>
        </w:rPr>
        <w:t>контроль за</w:t>
      </w:r>
      <w:proofErr w:type="gramEnd"/>
      <w:r w:rsidRPr="000D26EA">
        <w:rPr>
          <w:rFonts w:cs="Times New Roman"/>
          <w:color w:val="000000"/>
          <w:sz w:val="19"/>
          <w:szCs w:val="19"/>
        </w:rPr>
        <w:t xml:space="preserve"> состоянием и техническое обслуживание</w:t>
      </w:r>
      <w:r w:rsidRPr="000D26EA">
        <w:rPr>
          <w:rFonts w:cs="Times New Roman"/>
          <w:color w:val="000000"/>
          <w:sz w:val="19"/>
          <w:szCs w:val="19"/>
        </w:rPr>
        <w:tab/>
        <w:t>18</w:t>
      </w:r>
    </w:p>
    <w:p w:rsidR="000D26EA" w:rsidRPr="000D26EA" w:rsidRDefault="000D26EA" w:rsidP="000D26EA">
      <w:pPr>
        <w:widowControl/>
        <w:shd w:val="clear" w:color="auto" w:fill="FFFFFF"/>
        <w:tabs>
          <w:tab w:val="right" w:pos="9072"/>
        </w:tabs>
        <w:spacing w:after="40"/>
        <w:ind w:left="1418" w:right="285" w:hanging="567"/>
        <w:rPr>
          <w:rFonts w:cs="Times New Roman"/>
          <w:color w:val="000000"/>
          <w:sz w:val="19"/>
          <w:szCs w:val="19"/>
        </w:rPr>
      </w:pPr>
      <w:r w:rsidRPr="000D26EA">
        <w:rPr>
          <w:rFonts w:cs="Times New Roman"/>
          <w:color w:val="000000"/>
          <w:sz w:val="19"/>
          <w:szCs w:val="19"/>
        </w:rPr>
        <w:t>14.10</w:t>
      </w:r>
      <w:r w:rsidRPr="000D26EA">
        <w:rPr>
          <w:rFonts w:cs="Times New Roman"/>
          <w:color w:val="000000"/>
          <w:sz w:val="19"/>
          <w:szCs w:val="19"/>
        </w:rPr>
        <w:tab/>
        <w:t>Работы по модификациям и замене</w:t>
      </w:r>
      <w:r w:rsidRPr="000D26EA">
        <w:rPr>
          <w:rFonts w:cs="Times New Roman"/>
          <w:color w:val="000000"/>
          <w:sz w:val="19"/>
          <w:szCs w:val="19"/>
        </w:rPr>
        <w:tab/>
        <w:t>18</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Определения</w:t>
      </w:r>
      <w:r w:rsidRPr="000D26EA">
        <w:rPr>
          <w:rFonts w:cs="Times New Roman"/>
          <w:smallCaps/>
          <w:color w:val="000000"/>
        </w:rPr>
        <w:tab/>
        <w:t>19</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0D26EA">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0D26EA">
        <w:rPr>
          <w:rFonts w:cs="Times New Roman"/>
          <w:smallCaps/>
          <w:color w:val="000000"/>
        </w:rPr>
        <w:t>Ссылки</w:t>
      </w:r>
      <w:r w:rsidRPr="000D26EA">
        <w:rPr>
          <w:rFonts w:cs="Times New Roman"/>
          <w:smallCaps/>
          <w:color w:val="000000"/>
        </w:rPr>
        <w:tab/>
        <w:t>20</w:t>
      </w:r>
    </w:p>
    <w:p w:rsidR="000D26EA" w:rsidRPr="000D26EA" w:rsidRDefault="000D26EA" w:rsidP="000D26EA">
      <w:pPr>
        <w:widowControl/>
        <w:shd w:val="clear" w:color="auto" w:fill="FFFFFF"/>
        <w:tabs>
          <w:tab w:val="right" w:pos="9072"/>
        </w:tabs>
        <w:spacing w:after="60"/>
        <w:ind w:left="1418" w:right="285" w:hanging="567"/>
        <w:jc w:val="both"/>
        <w:rPr>
          <w:rFonts w:cs="Times New Roman"/>
          <w:color w:val="000000"/>
          <w:sz w:val="14"/>
          <w:szCs w:val="14"/>
        </w:rPr>
      </w:pPr>
    </w:p>
    <w:p w:rsidR="000D26EA" w:rsidRPr="000D26EA" w:rsidRDefault="000D26EA" w:rsidP="00585B22">
      <w:pPr>
        <w:widowControl/>
        <w:pBdr>
          <w:bottom w:val="single" w:sz="4" w:space="1" w:color="auto"/>
        </w:pBdr>
        <w:shd w:val="clear" w:color="auto" w:fill="FFFFFF"/>
        <w:tabs>
          <w:tab w:val="right" w:pos="9072"/>
        </w:tabs>
        <w:spacing w:before="120"/>
        <w:ind w:left="2410" w:right="284" w:hanging="1559"/>
        <w:rPr>
          <w:rFonts w:cs="Times New Roman"/>
          <w:smallCaps/>
          <w:color w:val="000000"/>
        </w:rPr>
      </w:pPr>
      <w:r w:rsidRPr="000D26EA">
        <w:rPr>
          <w:rFonts w:cs="Times New Roman"/>
          <w:smallCaps/>
          <w:color w:val="000000"/>
        </w:rPr>
        <w:t>Приложение a</w:t>
      </w:r>
      <w:r w:rsidRPr="000D26EA">
        <w:rPr>
          <w:rFonts w:cs="Times New Roman"/>
          <w:smallCaps/>
          <w:color w:val="000000"/>
        </w:rPr>
        <w:tab/>
        <w:t xml:space="preserve">Объем контроля и разделение сфер ответственности </w:t>
      </w:r>
      <w:r w:rsidR="00585B22">
        <w:rPr>
          <w:rFonts w:cs="Times New Roman"/>
          <w:smallCaps/>
          <w:color w:val="000000"/>
        </w:rPr>
        <w:br/>
      </w:r>
      <w:r w:rsidRPr="000D26EA">
        <w:rPr>
          <w:rFonts w:cs="Times New Roman"/>
          <w:smallCaps/>
          <w:color w:val="000000"/>
        </w:rPr>
        <w:t>по проведению инспекций систем аварийного электроснабжения</w:t>
      </w:r>
      <w:r w:rsidRPr="000D26EA">
        <w:rPr>
          <w:rFonts w:cs="Times New Roman"/>
          <w:smallCaps/>
          <w:color w:val="000000"/>
        </w:rPr>
        <w:tab/>
        <w:t>21</w:t>
      </w:r>
    </w:p>
    <w:p w:rsidR="00137BE8" w:rsidRPr="00751908" w:rsidRDefault="00137BE8" w:rsidP="000D26EA">
      <w:pPr>
        <w:widowControl/>
        <w:shd w:val="clear" w:color="auto" w:fill="FFFFFF"/>
        <w:spacing w:line="533" w:lineRule="exact"/>
      </w:pPr>
    </w:p>
    <w:p w:rsidR="00137BE8" w:rsidRPr="00751908" w:rsidRDefault="00137BE8" w:rsidP="000D26EA">
      <w:pPr>
        <w:widowControl/>
        <w:shd w:val="clear" w:color="auto" w:fill="FFFFFF"/>
        <w:tabs>
          <w:tab w:val="left" w:leader="underscore" w:pos="1459"/>
          <w:tab w:val="left" w:pos="7128"/>
        </w:tabs>
        <w:spacing w:before="14"/>
        <w:sectPr w:rsidR="00137BE8" w:rsidRPr="00751908" w:rsidSect="000D26EA">
          <w:pgSz w:w="11909" w:h="16834" w:code="9"/>
          <w:pgMar w:top="1134" w:right="1134" w:bottom="1134" w:left="1418" w:header="720" w:footer="720" w:gutter="0"/>
          <w:cols w:space="60"/>
          <w:noEndnote/>
        </w:sectPr>
      </w:pPr>
    </w:p>
    <w:p w:rsidR="00137BE8" w:rsidRPr="00C8196F" w:rsidRDefault="00751908" w:rsidP="00C8196F">
      <w:pPr>
        <w:widowControl/>
        <w:shd w:val="clear" w:color="auto" w:fill="FFFFFF"/>
        <w:spacing w:before="240" w:after="120"/>
        <w:ind w:left="851"/>
        <w:rPr>
          <w:b/>
          <w:color w:val="000000"/>
          <w:sz w:val="38"/>
          <w:szCs w:val="38"/>
        </w:rPr>
      </w:pPr>
      <w:r w:rsidRPr="00C8196F">
        <w:rPr>
          <w:b/>
          <w:color w:val="000000"/>
          <w:sz w:val="38"/>
          <w:szCs w:val="38"/>
        </w:rPr>
        <w:t>Предоставление полномочий</w:t>
      </w:r>
    </w:p>
    <w:p w:rsidR="00137BE8" w:rsidRPr="00751908" w:rsidRDefault="00751908" w:rsidP="00C8196F">
      <w:pPr>
        <w:widowControl/>
        <w:shd w:val="clear" w:color="auto" w:fill="FFFFFF"/>
        <w:spacing w:before="120" w:after="240"/>
        <w:ind w:left="851" w:right="852"/>
        <w:jc w:val="both"/>
      </w:pPr>
      <w:r>
        <w:rPr>
          <w:rFonts w:ascii="Times New Roman" w:hAnsi="Times New Roman"/>
          <w:color w:val="000000"/>
        </w:rPr>
        <w:t>Согласно разделу 7</w:t>
      </w:r>
      <w:r w:rsidR="00AC2F71">
        <w:rPr>
          <w:rFonts w:ascii="Times New Roman" w:hAnsi="Times New Roman"/>
          <w:color w:val="000000"/>
        </w:rPr>
        <w:t xml:space="preserve"> </w:t>
      </w:r>
      <w:proofErr w:type="spellStart"/>
      <w:r>
        <w:rPr>
          <w:rFonts w:ascii="Times New Roman" w:hAnsi="Times New Roman"/>
          <w:color w:val="000000"/>
        </w:rPr>
        <w:t>r</w:t>
      </w:r>
      <w:proofErr w:type="spellEnd"/>
      <w:r>
        <w:rPr>
          <w:rFonts w:ascii="Times New Roman" w:hAnsi="Times New Roman"/>
          <w:color w:val="000000"/>
        </w:rPr>
        <w:t xml:space="preserve"> </w:t>
      </w:r>
      <w:r w:rsidR="00AC2F71">
        <w:rPr>
          <w:rFonts w:ascii="Times New Roman" w:hAnsi="Times New Roman"/>
          <w:color w:val="000000"/>
        </w:rPr>
        <w:t xml:space="preserve">Закона </w:t>
      </w:r>
      <w:r>
        <w:rPr>
          <w:rFonts w:ascii="Times New Roman" w:hAnsi="Times New Roman"/>
          <w:color w:val="000000"/>
        </w:rPr>
        <w:t>«Об атомной энергии» (990/1987)</w:t>
      </w:r>
      <w:r w:rsidR="00AC2F71">
        <w:rPr>
          <w:rFonts w:ascii="Times New Roman" w:hAnsi="Times New Roman"/>
          <w:color w:val="000000"/>
        </w:rPr>
        <w:t>,</w:t>
      </w:r>
      <w:r>
        <w:rPr>
          <w:rFonts w:ascii="Times New Roman" w:hAnsi="Times New Roman"/>
          <w:color w:val="000000"/>
        </w:rPr>
        <w:t xml:space="preserve"> </w:t>
      </w:r>
      <w:r>
        <w:rPr>
          <w:rFonts w:ascii="Times New Roman" w:hAnsi="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w:t>
      </w:r>
      <w:r w:rsidR="00AC2F71">
        <w:rPr>
          <w:rFonts w:ascii="Times New Roman" w:hAnsi="Times New Roman"/>
          <w:i/>
          <w:color w:val="000000"/>
        </w:rPr>
        <w:t> </w:t>
      </w:r>
      <w:r>
        <w:rPr>
          <w:rFonts w:ascii="Times New Roman" w:hAnsi="Times New Roman"/>
          <w:i/>
          <w:color w:val="000000"/>
        </w:rPr>
        <w:t>соответствии с Законом «Об атомной энергии».</w:t>
      </w:r>
    </w:p>
    <w:p w:rsidR="00137BE8" w:rsidRPr="00C8196F" w:rsidRDefault="00751908" w:rsidP="00C8196F">
      <w:pPr>
        <w:widowControl/>
        <w:shd w:val="clear" w:color="auto" w:fill="FFFFFF"/>
        <w:spacing w:before="240" w:after="120"/>
        <w:ind w:left="851"/>
        <w:rPr>
          <w:b/>
          <w:color w:val="000000"/>
          <w:sz w:val="38"/>
          <w:szCs w:val="38"/>
        </w:rPr>
      </w:pPr>
      <w:r w:rsidRPr="00C8196F">
        <w:rPr>
          <w:b/>
          <w:color w:val="000000"/>
          <w:sz w:val="38"/>
          <w:szCs w:val="38"/>
        </w:rPr>
        <w:t>Правила применения</w:t>
      </w:r>
    </w:p>
    <w:p w:rsidR="00137BE8" w:rsidRPr="00751908" w:rsidRDefault="00751908" w:rsidP="00C8196F">
      <w:pPr>
        <w:widowControl/>
        <w:shd w:val="clear" w:color="auto" w:fill="FFFFFF"/>
        <w:spacing w:before="120" w:after="240"/>
        <w:ind w:left="851" w:right="852"/>
        <w:jc w:val="both"/>
      </w:pPr>
      <w:r>
        <w:rPr>
          <w:rFonts w:ascii="Times New Roman" w:hAnsi="Times New Roman"/>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137BE8" w:rsidRPr="00751908" w:rsidRDefault="00751908" w:rsidP="00C8196F">
      <w:pPr>
        <w:widowControl/>
        <w:shd w:val="clear" w:color="auto" w:fill="FFFFFF"/>
        <w:spacing w:before="120" w:after="240"/>
        <w:ind w:left="851" w:right="852"/>
        <w:jc w:val="both"/>
      </w:pPr>
      <w:r>
        <w:rPr>
          <w:rFonts w:ascii="Times New Roman" w:hAnsi="Times New Roman"/>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Pr>
          <w:rFonts w:ascii="Times New Roman" w:hAnsi="Times New Roman"/>
          <w:color w:val="000000"/>
        </w:rPr>
        <w:t>a</w:t>
      </w:r>
      <w:proofErr w:type="spellEnd"/>
      <w:r>
        <w:rPr>
          <w:rFonts w:ascii="Times New Roman" w:hAnsi="Times New Roman"/>
          <w:color w:val="000000"/>
        </w:rPr>
        <w:t xml:space="preserve"> Закона «Об атомной энергии» (990/1987): </w:t>
      </w:r>
      <w:r>
        <w:rPr>
          <w:rFonts w:ascii="Times New Roman" w:hAnsi="Times New Roman"/>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w:t>
      </w:r>
      <w:r w:rsidR="00E12506">
        <w:rPr>
          <w:rFonts w:ascii="Times New Roman" w:hAnsi="Times New Roman"/>
          <w:i/>
          <w:color w:val="000000"/>
        </w:rPr>
        <w:t> </w:t>
      </w:r>
      <w:r>
        <w:rPr>
          <w:rFonts w:ascii="Times New Roman" w:hAnsi="Times New Roman"/>
          <w:i/>
          <w:color w:val="000000"/>
        </w:rPr>
        <w:t>также развития науки и техники.</w:t>
      </w:r>
    </w:p>
    <w:p w:rsidR="00137BE8" w:rsidRPr="00751908" w:rsidRDefault="00751908" w:rsidP="00C8196F">
      <w:pPr>
        <w:widowControl/>
        <w:shd w:val="clear" w:color="auto" w:fill="FFFFFF"/>
        <w:spacing w:before="120" w:after="240"/>
        <w:ind w:left="851" w:right="852"/>
        <w:jc w:val="both"/>
      </w:pPr>
      <w:r>
        <w:rPr>
          <w:rFonts w:ascii="Times New Roman" w:hAnsi="Times New Roman"/>
          <w:color w:val="000000"/>
        </w:rPr>
        <w:t xml:space="preserve">Согласно разделу 7 </w:t>
      </w:r>
      <w:proofErr w:type="spellStart"/>
      <w:r>
        <w:rPr>
          <w:rFonts w:ascii="Times New Roman" w:hAnsi="Times New Roman"/>
          <w:color w:val="000000"/>
        </w:rPr>
        <w:t>r</w:t>
      </w:r>
      <w:proofErr w:type="spellEnd"/>
      <w:r w:rsidR="00E12506">
        <w:rPr>
          <w:rFonts w:ascii="Times New Roman" w:hAnsi="Times New Roman"/>
          <w:color w:val="000000"/>
        </w:rPr>
        <w:t xml:space="preserve"> </w:t>
      </w:r>
      <w:r>
        <w:rPr>
          <w:rFonts w:ascii="Times New Roman" w:hAnsi="Times New Roman"/>
          <w:color w:val="000000"/>
        </w:rPr>
        <w:t xml:space="preserve">(3) Закона «Об атомной энергии», </w:t>
      </w:r>
      <w:r>
        <w:rPr>
          <w:rFonts w:ascii="Times New Roman" w:hAnsi="Times New Roman"/>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Pr>
          <w:rFonts w:ascii="Times New Roman" w:hAnsi="Times New Roman"/>
          <w:i/>
          <w:color w:val="000000"/>
        </w:rPr>
        <w:t>право</w:t>
      </w:r>
      <w:proofErr w:type="gramEnd"/>
      <w:r>
        <w:rPr>
          <w:rFonts w:ascii="Times New Roman" w:hAnsi="Times New Roman"/>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w:t>
      </w:r>
      <w:r w:rsidR="00E12506">
        <w:rPr>
          <w:rFonts w:ascii="Times New Roman" w:hAnsi="Times New Roman"/>
          <w:i/>
          <w:color w:val="000000"/>
        </w:rPr>
        <w:t>ю</w:t>
      </w:r>
      <w:r>
        <w:rPr>
          <w:rFonts w:ascii="Times New Roman" w:hAnsi="Times New Roman"/>
          <w:i/>
          <w:color w:val="000000"/>
        </w:rPr>
        <w:t>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C8196F" w:rsidRDefault="00C8196F" w:rsidP="00C8196F">
      <w:pPr>
        <w:widowControl/>
        <w:shd w:val="clear" w:color="auto" w:fill="FFFFFF"/>
        <w:spacing w:before="600"/>
        <w:ind w:left="851"/>
        <w:rPr>
          <w:rFonts w:cs="Times New Roman"/>
          <w:color w:val="000000"/>
          <w:sz w:val="18"/>
          <w:szCs w:val="18"/>
        </w:rPr>
      </w:pPr>
    </w:p>
    <w:p w:rsidR="00C8196F" w:rsidRDefault="00C8196F" w:rsidP="00C8196F">
      <w:pPr>
        <w:widowControl/>
        <w:shd w:val="clear" w:color="auto" w:fill="FFFFFF"/>
        <w:spacing w:before="600"/>
        <w:ind w:left="851"/>
        <w:rPr>
          <w:rFonts w:cs="Times New Roman"/>
          <w:color w:val="000000"/>
          <w:sz w:val="18"/>
          <w:szCs w:val="18"/>
        </w:rPr>
      </w:pPr>
    </w:p>
    <w:p w:rsidR="00C8196F" w:rsidRDefault="00C8196F" w:rsidP="00C8196F">
      <w:pPr>
        <w:widowControl/>
        <w:shd w:val="clear" w:color="auto" w:fill="FFFFFF"/>
        <w:spacing w:before="600"/>
        <w:ind w:left="851"/>
        <w:rPr>
          <w:rFonts w:cs="Times New Roman"/>
          <w:color w:val="000000"/>
          <w:sz w:val="18"/>
          <w:szCs w:val="18"/>
        </w:rPr>
      </w:pPr>
    </w:p>
    <w:p w:rsidR="00C8196F" w:rsidRDefault="00C8196F" w:rsidP="00C8196F">
      <w:pPr>
        <w:widowControl/>
        <w:shd w:val="clear" w:color="auto" w:fill="FFFFFF"/>
        <w:spacing w:before="600"/>
        <w:ind w:left="851"/>
        <w:rPr>
          <w:rFonts w:cs="Times New Roman"/>
          <w:color w:val="000000"/>
          <w:sz w:val="18"/>
          <w:szCs w:val="18"/>
        </w:rPr>
      </w:pPr>
    </w:p>
    <w:p w:rsidR="00C8196F" w:rsidRDefault="00C8196F" w:rsidP="00C8196F">
      <w:pPr>
        <w:widowControl/>
        <w:shd w:val="clear" w:color="auto" w:fill="FFFFFF"/>
        <w:spacing w:before="600"/>
        <w:ind w:left="851"/>
        <w:rPr>
          <w:rFonts w:cs="Times New Roman"/>
          <w:color w:val="000000"/>
          <w:sz w:val="18"/>
          <w:szCs w:val="18"/>
        </w:rPr>
      </w:pPr>
    </w:p>
    <w:p w:rsidR="00C8196F" w:rsidRDefault="00C8196F" w:rsidP="00C8196F">
      <w:pPr>
        <w:widowControl/>
        <w:shd w:val="clear" w:color="auto" w:fill="FFFFFF"/>
        <w:spacing w:before="600"/>
        <w:ind w:left="851"/>
        <w:rPr>
          <w:rFonts w:cs="Times New Roman"/>
          <w:color w:val="000000"/>
          <w:sz w:val="18"/>
          <w:szCs w:val="18"/>
        </w:rPr>
      </w:pPr>
    </w:p>
    <w:p w:rsidR="00137BE8" w:rsidRPr="00C8196F" w:rsidRDefault="00751908" w:rsidP="00C8196F">
      <w:pPr>
        <w:widowControl/>
        <w:shd w:val="clear" w:color="auto" w:fill="FFFFFF"/>
        <w:spacing w:before="600"/>
        <w:ind w:left="851"/>
        <w:rPr>
          <w:rFonts w:cs="Times New Roman"/>
          <w:color w:val="000000"/>
          <w:sz w:val="18"/>
          <w:szCs w:val="18"/>
        </w:rPr>
      </w:pPr>
      <w:r w:rsidRPr="00C8196F">
        <w:rPr>
          <w:rFonts w:cs="Times New Roman"/>
          <w:color w:val="000000"/>
          <w:sz w:val="18"/>
          <w:szCs w:val="18"/>
        </w:rPr>
        <w:t>Перевод. Исходный текст на финском языке.</w:t>
      </w:r>
    </w:p>
    <w:p w:rsidR="00137BE8" w:rsidRPr="00C8196F" w:rsidRDefault="00137BE8" w:rsidP="00C8196F">
      <w:pPr>
        <w:widowControl/>
        <w:shd w:val="clear" w:color="auto" w:fill="FFFFFF"/>
        <w:spacing w:before="600"/>
        <w:ind w:left="851"/>
        <w:rPr>
          <w:rFonts w:cs="Times New Roman"/>
          <w:color w:val="000000"/>
          <w:sz w:val="18"/>
          <w:szCs w:val="18"/>
        </w:rPr>
        <w:sectPr w:rsidR="00137BE8" w:rsidRPr="00C8196F" w:rsidSect="000D26EA">
          <w:pgSz w:w="11909" w:h="16834" w:code="9"/>
          <w:pgMar w:top="1134" w:right="1134" w:bottom="1134" w:left="1418" w:header="720" w:footer="720" w:gutter="0"/>
          <w:cols w:space="60"/>
          <w:noEndnote/>
        </w:sectPr>
      </w:pPr>
    </w:p>
    <w:p w:rsidR="00137BE8" w:rsidRPr="00751908" w:rsidRDefault="00137BE8" w:rsidP="000D26EA">
      <w:pPr>
        <w:widowControl/>
        <w:shd w:val="clear" w:color="auto" w:fill="FFFFFF"/>
      </w:pPr>
    </w:p>
    <w:p w:rsidR="00137BE8" w:rsidRPr="00751908" w:rsidRDefault="00137BE8" w:rsidP="000D26EA">
      <w:pPr>
        <w:widowControl/>
        <w:shd w:val="clear" w:color="auto" w:fill="FFFFFF"/>
        <w:sectPr w:rsidR="00137BE8" w:rsidRPr="00751908" w:rsidSect="000D26EA">
          <w:pgSz w:w="11909" w:h="16834" w:code="9"/>
          <w:pgMar w:top="1134" w:right="1134" w:bottom="1134" w:left="1418" w:header="720" w:footer="720" w:gutter="0"/>
          <w:cols w:space="60"/>
          <w:noEndnote/>
        </w:sectPr>
      </w:pPr>
    </w:p>
    <w:p w:rsidR="00137BE8" w:rsidRPr="00E05D0C" w:rsidRDefault="00751908" w:rsidP="00C8196F">
      <w:pPr>
        <w:widowControl/>
        <w:shd w:val="clear" w:color="auto" w:fill="FFFFFF"/>
        <w:tabs>
          <w:tab w:val="left" w:pos="427"/>
        </w:tabs>
        <w:spacing w:before="240" w:after="120" w:line="247" w:lineRule="auto"/>
        <w:rPr>
          <w:rFonts w:cs="Times New Roman"/>
          <w:b/>
          <w:sz w:val="32"/>
          <w:szCs w:val="32"/>
        </w:rPr>
      </w:pPr>
      <w:bookmarkStart w:id="0" w:name="bookmark0"/>
      <w:r w:rsidRPr="00C8196F">
        <w:rPr>
          <w:rFonts w:cs="Times New Roman"/>
          <w:b/>
          <w:color w:val="A6A6A6" w:themeColor="background1" w:themeShade="A6"/>
          <w:sz w:val="32"/>
          <w:szCs w:val="32"/>
        </w:rPr>
        <w:t>1</w:t>
      </w:r>
      <w:bookmarkEnd w:id="0"/>
      <w:r w:rsidRPr="00C8196F">
        <w:rPr>
          <w:rFonts w:cs="Times New Roman"/>
          <w:b/>
          <w:color w:val="A6A6A6" w:themeColor="background1" w:themeShade="A6"/>
          <w:sz w:val="32"/>
          <w:szCs w:val="32"/>
        </w:rPr>
        <w:tab/>
      </w:r>
      <w:r w:rsidRPr="00E05D0C">
        <w:rPr>
          <w:rFonts w:cs="Times New Roman"/>
          <w:b/>
          <w:sz w:val="32"/>
          <w:szCs w:val="32"/>
        </w:rPr>
        <w:t>Введение</w:t>
      </w:r>
    </w:p>
    <w:p w:rsidR="00137BE8" w:rsidRPr="00C8196F" w:rsidRDefault="00E05D0C" w:rsidP="000D26EA">
      <w:pPr>
        <w:widowControl/>
        <w:numPr>
          <w:ilvl w:val="0"/>
          <w:numId w:val="7"/>
        </w:numPr>
        <w:shd w:val="clear" w:color="auto" w:fill="FFFFFF"/>
        <w:tabs>
          <w:tab w:val="left" w:pos="336"/>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Как правило, электричество, требующееся для собственных нужд и систем безопасности ядерной установки, генерируется при помощи ее главного электрического генератора либо подается на ядерную установку от внешней электрической сети. Однако должны быть приняты меры на случай нарушений работы и аварий, во время которых подача электричества в системы безопасности ядерной установки из данных источников окажется невозможной. По этой причине должна быть обеспечена постоянная подача электричества на ядерную установку от надежных источников аварийного электроснабжения достаточной мощности.</w:t>
      </w:r>
    </w:p>
    <w:p w:rsidR="00137BE8" w:rsidRPr="00C8196F" w:rsidRDefault="00E05D0C" w:rsidP="000D26EA">
      <w:pPr>
        <w:widowControl/>
        <w:numPr>
          <w:ilvl w:val="0"/>
          <w:numId w:val="7"/>
        </w:numPr>
        <w:shd w:val="clear" w:color="auto" w:fill="FFFFFF"/>
        <w:tabs>
          <w:tab w:val="left" w:pos="336"/>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 xml:space="preserve">В настоящем руководстве представлены требования к проектированию, изготовлению, монтажу, вводу в эксплуатацию, эксплуатации, </w:t>
      </w:r>
      <w:proofErr w:type="gramStart"/>
      <w:r w:rsidR="00751908" w:rsidRPr="00C8196F">
        <w:rPr>
          <w:rFonts w:ascii="Times New Roman" w:hAnsi="Times New Roman"/>
          <w:color w:val="000000"/>
          <w:sz w:val="19"/>
        </w:rPr>
        <w:t>контролю за</w:t>
      </w:r>
      <w:proofErr w:type="gramEnd"/>
      <w:r w:rsidR="00751908" w:rsidRPr="00C8196F">
        <w:rPr>
          <w:rFonts w:ascii="Times New Roman" w:hAnsi="Times New Roman"/>
          <w:color w:val="000000"/>
          <w:sz w:val="19"/>
        </w:rPr>
        <w:t xml:space="preserve"> состоянием и техническим обслуживанием системы аварийного электроснабжения, а также описаны меры по надзору со стороны Надзорного органа по радиационной и ядерной безопасности (STUK), принимаемые им для контроля выполнения требований.</w:t>
      </w:r>
    </w:p>
    <w:p w:rsidR="00137BE8" w:rsidRPr="00C8196F" w:rsidRDefault="00E05D0C" w:rsidP="000D26EA">
      <w:pPr>
        <w:widowControl/>
        <w:numPr>
          <w:ilvl w:val="0"/>
          <w:numId w:val="7"/>
        </w:numPr>
        <w:shd w:val="clear" w:color="auto" w:fill="FFFFFF"/>
        <w:tabs>
          <w:tab w:val="left" w:pos="336"/>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Законодательную базу по настоящему руководству составляют следующие постановления:</w:t>
      </w:r>
    </w:p>
    <w:p w:rsidR="00137BE8" w:rsidRPr="00C8196F" w:rsidRDefault="00751908" w:rsidP="000D26EA">
      <w:pPr>
        <w:widowControl/>
        <w:shd w:val="clear" w:color="auto" w:fill="FFFFFF"/>
        <w:spacing w:after="120" w:line="264" w:lineRule="auto"/>
        <w:jc w:val="both"/>
        <w:rPr>
          <w:rFonts w:ascii="Times New Roman" w:hAnsi="Times New Roman"/>
          <w:sz w:val="19"/>
        </w:rPr>
      </w:pPr>
      <w:proofErr w:type="gramStart"/>
      <w:r w:rsidRPr="00C8196F">
        <w:rPr>
          <w:rFonts w:ascii="Times New Roman" w:hAnsi="Times New Roman"/>
          <w:color w:val="000000"/>
          <w:sz w:val="19"/>
        </w:rPr>
        <w:t xml:space="preserve">Согласно разделу 63(1)(3) Закона «Об атомной энергии» </w:t>
      </w:r>
      <w:r w:rsidR="007003CA">
        <w:rPr>
          <w:rFonts w:ascii="Times New Roman" w:hAnsi="Times New Roman"/>
          <w:color w:val="000000"/>
          <w:sz w:val="19"/>
        </w:rPr>
        <w:t>(</w:t>
      </w:r>
      <w:r w:rsidRPr="00C8196F">
        <w:rPr>
          <w:rFonts w:ascii="Times New Roman" w:hAnsi="Times New Roman"/>
          <w:color w:val="000000"/>
          <w:sz w:val="19"/>
        </w:rPr>
        <w:t>990/1987</w:t>
      </w:r>
      <w:r w:rsidR="007003CA">
        <w:rPr>
          <w:rFonts w:ascii="Times New Roman" w:hAnsi="Times New Roman"/>
          <w:color w:val="000000"/>
          <w:sz w:val="19"/>
        </w:rPr>
        <w:t>)</w:t>
      </w:r>
      <w:r w:rsidRPr="00C8196F">
        <w:rPr>
          <w:rFonts w:ascii="Times New Roman" w:hAnsi="Times New Roman"/>
          <w:color w:val="000000"/>
          <w:sz w:val="19"/>
        </w:rPr>
        <w:t xml:space="preserve"> [1], </w:t>
      </w:r>
      <w:r w:rsidRPr="00C8196F">
        <w:rPr>
          <w:rFonts w:ascii="Times New Roman" w:hAnsi="Times New Roman"/>
          <w:i/>
          <w:color w:val="000000"/>
          <w:sz w:val="19"/>
        </w:rPr>
        <w:t>STUK уполномочен потребовать, чтобы ядерное топливо или конструкции и компоненты, предназначенные для использования в составе ядерного объекта, производились способом, утвержденным Надзорным органом по радиационной и ядерной безопасности (STUK), и обязать лицензиата или соискателя лицензии обеспечить для STUK возможность контроля за производством топлива или таких конструкций и компонентов в</w:t>
      </w:r>
      <w:proofErr w:type="gramEnd"/>
      <w:r w:rsidRPr="00C8196F">
        <w:rPr>
          <w:rFonts w:ascii="Times New Roman" w:hAnsi="Times New Roman"/>
          <w:i/>
          <w:color w:val="000000"/>
          <w:sz w:val="19"/>
        </w:rPr>
        <w:t xml:space="preserve"> достаточном </w:t>
      </w:r>
      <w:proofErr w:type="gramStart"/>
      <w:r w:rsidRPr="00C8196F">
        <w:rPr>
          <w:rFonts w:ascii="Times New Roman" w:hAnsi="Times New Roman"/>
          <w:i/>
          <w:color w:val="000000"/>
          <w:sz w:val="19"/>
        </w:rPr>
        <w:t>объеме</w:t>
      </w:r>
      <w:proofErr w:type="gramEnd"/>
      <w:r w:rsidRPr="00C8196F">
        <w:rPr>
          <w:rFonts w:ascii="Times New Roman" w:hAnsi="Times New Roman"/>
          <w:i/>
          <w:color w:val="000000"/>
          <w:sz w:val="19"/>
        </w:rPr>
        <w:t>.</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C8196F">
        <w:rPr>
          <w:rFonts w:ascii="Times New Roman" w:hAnsi="Times New Roman"/>
          <w:color w:val="000000"/>
          <w:sz w:val="19"/>
        </w:rPr>
        <w:t xml:space="preserve">Согласно разделу 14(6) Постановления Государственного совета 717/2013 [3], </w:t>
      </w:r>
      <w:r w:rsidRPr="00C8196F">
        <w:rPr>
          <w:rFonts w:ascii="Times New Roman" w:hAnsi="Times New Roman"/>
          <w:i/>
          <w:color w:val="000000"/>
          <w:sz w:val="19"/>
        </w:rPr>
        <w:t>атомная электростанция должна иметь внешнюю и внутреннюю системы электропитания для управления ожидаемыми при эксплуатации событиями и авариями. Должна быть возможность подавать электроэнергию, необходимую для осуществления функций безопасности, с</w:t>
      </w:r>
      <w:r w:rsidR="007003CA">
        <w:rPr>
          <w:rFonts w:ascii="Times New Roman" w:hAnsi="Times New Roman"/>
          <w:i/>
          <w:color w:val="000000"/>
          <w:sz w:val="19"/>
        </w:rPr>
        <w:t> </w:t>
      </w:r>
      <w:r w:rsidRPr="00C8196F">
        <w:rPr>
          <w:rFonts w:ascii="Times New Roman" w:hAnsi="Times New Roman"/>
          <w:i/>
          <w:color w:val="000000"/>
          <w:sz w:val="19"/>
        </w:rPr>
        <w:t>использованием любой из систем электропитания.</w:t>
      </w:r>
    </w:p>
    <w:p w:rsidR="00137BE8" w:rsidRPr="00C8196F" w:rsidRDefault="00751908" w:rsidP="000D26EA">
      <w:pPr>
        <w:widowControl/>
        <w:shd w:val="clear" w:color="auto" w:fill="FFFFFF"/>
        <w:spacing w:after="120" w:line="264" w:lineRule="auto"/>
        <w:jc w:val="both"/>
        <w:rPr>
          <w:rFonts w:ascii="Times New Roman" w:hAnsi="Times New Roman"/>
          <w:sz w:val="19"/>
        </w:rPr>
      </w:pPr>
      <w:proofErr w:type="gramStart"/>
      <w:r w:rsidRPr="00C8196F">
        <w:rPr>
          <w:rFonts w:ascii="Times New Roman" w:hAnsi="Times New Roman"/>
          <w:color w:val="000000"/>
          <w:sz w:val="19"/>
        </w:rPr>
        <w:t>В соответствии с разделом 4(2) Постано</w:t>
      </w:r>
      <w:r w:rsidR="007003CA">
        <w:rPr>
          <w:rFonts w:ascii="Times New Roman" w:hAnsi="Times New Roman"/>
          <w:color w:val="000000"/>
          <w:sz w:val="19"/>
        </w:rPr>
        <w:t xml:space="preserve">вления Государственного совета </w:t>
      </w:r>
      <w:r w:rsidRPr="00C8196F">
        <w:rPr>
          <w:rFonts w:ascii="Times New Roman" w:hAnsi="Times New Roman"/>
          <w:color w:val="000000"/>
          <w:sz w:val="19"/>
        </w:rPr>
        <w:t xml:space="preserve">717/2013 [3], </w:t>
      </w:r>
      <w:r w:rsidRPr="00C8196F">
        <w:rPr>
          <w:rFonts w:ascii="Times New Roman" w:hAnsi="Times New Roman"/>
          <w:i/>
          <w:color w:val="000000"/>
          <w:sz w:val="19"/>
        </w:rPr>
        <w:t>системы, конструкции и компоненты, реализующие функции безопасности или связанные с их реализацией, должны проектироваться, изготавливаться, монтироваться и использоваться таким образом, чтобы их уровень качества, а также оценка, инспекции и испытания, включая квалификацию на соответствие условиям окружающей среды, необходимые для подтверждения их уровня качества, были достаточными с учетом значимости</w:t>
      </w:r>
      <w:proofErr w:type="gramEnd"/>
      <w:r w:rsidRPr="00C8196F">
        <w:rPr>
          <w:rFonts w:ascii="Times New Roman" w:hAnsi="Times New Roman"/>
          <w:i/>
          <w:color w:val="000000"/>
          <w:sz w:val="19"/>
        </w:rPr>
        <w:t xml:space="preserve"> для безопасности проверяемого объекта.</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E05D0C">
        <w:rPr>
          <w:b/>
          <w:color w:val="000000"/>
          <w:sz w:val="19"/>
        </w:rPr>
        <w:t>104.</w:t>
      </w:r>
      <w:r w:rsidR="00E05D0C">
        <w:rPr>
          <w:rFonts w:ascii="Times New Roman" w:hAnsi="Times New Roman"/>
          <w:b/>
          <w:color w:val="000000"/>
          <w:sz w:val="19"/>
          <w:lang w:val="en-US"/>
        </w:rPr>
        <w:t> </w:t>
      </w:r>
      <w:proofErr w:type="gramStart"/>
      <w:r w:rsidRPr="00C8196F">
        <w:rPr>
          <w:rFonts w:ascii="Times New Roman" w:hAnsi="Times New Roman"/>
          <w:color w:val="000000"/>
          <w:sz w:val="19"/>
        </w:rPr>
        <w:t>Если конструкции или компоненты системы аварийного электроснабжения содержат опасную жидкость или газ, в отношении таких конструкций или компонентов в дополнение к требованиям настоящего руководства должны применяться также требования Закона «О химических реагентах» (599/2013), Закона «О безопасном обращении с</w:t>
      </w:r>
      <w:r w:rsidR="004A50CE">
        <w:rPr>
          <w:rFonts w:ascii="Times New Roman" w:hAnsi="Times New Roman"/>
          <w:color w:val="000000"/>
          <w:sz w:val="19"/>
        </w:rPr>
        <w:t> </w:t>
      </w:r>
      <w:r w:rsidRPr="00C8196F">
        <w:rPr>
          <w:rFonts w:ascii="Times New Roman" w:hAnsi="Times New Roman"/>
          <w:color w:val="000000"/>
          <w:sz w:val="19"/>
        </w:rPr>
        <w:t xml:space="preserve">опасными </w:t>
      </w:r>
      <w:proofErr w:type="spellStart"/>
      <w:r w:rsidRPr="00C8196F">
        <w:rPr>
          <w:rFonts w:ascii="Times New Roman" w:hAnsi="Times New Roman"/>
          <w:color w:val="000000"/>
          <w:sz w:val="19"/>
        </w:rPr>
        <w:t>химреагентами</w:t>
      </w:r>
      <w:proofErr w:type="spellEnd"/>
      <w:r w:rsidRPr="00C8196F">
        <w:rPr>
          <w:rFonts w:ascii="Times New Roman" w:hAnsi="Times New Roman"/>
          <w:color w:val="000000"/>
          <w:sz w:val="19"/>
        </w:rPr>
        <w:t xml:space="preserve"> и взрывчатыми веществами» (390/2005) и Постановления Государственного совета 855/2012, изданного на основании двух означенных законов.</w:t>
      </w:r>
      <w:proofErr w:type="gramEnd"/>
    </w:p>
    <w:p w:rsidR="00137BE8" w:rsidRPr="00E05D0C" w:rsidRDefault="00751908" w:rsidP="00C8196F">
      <w:pPr>
        <w:widowControl/>
        <w:shd w:val="clear" w:color="auto" w:fill="FFFFFF"/>
        <w:tabs>
          <w:tab w:val="left" w:pos="427"/>
        </w:tabs>
        <w:spacing w:before="240" w:after="120" w:line="247" w:lineRule="auto"/>
        <w:rPr>
          <w:rFonts w:cs="Times New Roman"/>
          <w:b/>
          <w:sz w:val="32"/>
          <w:szCs w:val="32"/>
        </w:rPr>
      </w:pPr>
      <w:r w:rsidRPr="00C8196F">
        <w:rPr>
          <w:rFonts w:cs="Times New Roman"/>
          <w:b/>
          <w:color w:val="A6A6A6" w:themeColor="background1" w:themeShade="A6"/>
          <w:sz w:val="32"/>
          <w:szCs w:val="32"/>
        </w:rPr>
        <w:t>2</w:t>
      </w:r>
      <w:r w:rsidRPr="00C8196F">
        <w:rPr>
          <w:rFonts w:cs="Times New Roman"/>
          <w:b/>
          <w:color w:val="A6A6A6" w:themeColor="background1" w:themeShade="A6"/>
          <w:sz w:val="32"/>
          <w:szCs w:val="32"/>
        </w:rPr>
        <w:tab/>
      </w:r>
      <w:r w:rsidRPr="00E05D0C">
        <w:rPr>
          <w:rFonts w:cs="Times New Roman"/>
          <w:b/>
          <w:sz w:val="32"/>
          <w:szCs w:val="32"/>
        </w:rPr>
        <w:t>Область применения</w:t>
      </w:r>
    </w:p>
    <w:p w:rsidR="00137BE8" w:rsidRPr="00C8196F" w:rsidRDefault="00E05D0C" w:rsidP="000D26EA">
      <w:pPr>
        <w:widowControl/>
        <w:numPr>
          <w:ilvl w:val="0"/>
          <w:numId w:val="8"/>
        </w:numPr>
        <w:shd w:val="clear" w:color="auto" w:fill="FFFFFF"/>
        <w:tabs>
          <w:tab w:val="left" w:pos="355"/>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Настоящее руководство применяется к</w:t>
      </w:r>
      <w:r w:rsidR="004A50CE">
        <w:rPr>
          <w:rFonts w:ascii="Times New Roman" w:hAnsi="Times New Roman"/>
          <w:color w:val="000000"/>
          <w:sz w:val="19"/>
        </w:rPr>
        <w:t> </w:t>
      </w:r>
      <w:r w:rsidR="00751908" w:rsidRPr="00C8196F">
        <w:rPr>
          <w:rFonts w:ascii="Times New Roman" w:hAnsi="Times New Roman"/>
          <w:color w:val="000000"/>
          <w:sz w:val="19"/>
        </w:rPr>
        <w:t>системам, конструкциям и компонентам (классы безопасности 2 и 3) системы аварийного электроснабжения ядерных установок на всем протяжении срока их эксплуатации. Требования, изложенные в настоящем руководстве, применяются к лицензиатам и изготовителям конструкций и</w:t>
      </w:r>
      <w:r w:rsidR="004A50CE">
        <w:rPr>
          <w:rFonts w:ascii="Times New Roman" w:hAnsi="Times New Roman"/>
          <w:color w:val="000000"/>
          <w:sz w:val="19"/>
        </w:rPr>
        <w:t> </w:t>
      </w:r>
      <w:r w:rsidR="00751908" w:rsidRPr="00C8196F">
        <w:rPr>
          <w:rFonts w:ascii="Times New Roman" w:hAnsi="Times New Roman"/>
          <w:color w:val="000000"/>
          <w:sz w:val="19"/>
        </w:rPr>
        <w:t xml:space="preserve">компонентов </w:t>
      </w:r>
      <w:proofErr w:type="spellStart"/>
      <w:proofErr w:type="gramStart"/>
      <w:r w:rsidR="00751908" w:rsidRPr="00C8196F">
        <w:rPr>
          <w:rFonts w:ascii="Times New Roman" w:hAnsi="Times New Roman"/>
          <w:color w:val="000000"/>
          <w:sz w:val="19"/>
        </w:rPr>
        <w:t>дизель-генераторов</w:t>
      </w:r>
      <w:proofErr w:type="spellEnd"/>
      <w:proofErr w:type="gramEnd"/>
      <w:r w:rsidR="00751908" w:rsidRPr="00C8196F">
        <w:rPr>
          <w:rFonts w:ascii="Times New Roman" w:hAnsi="Times New Roman"/>
          <w:color w:val="000000"/>
          <w:sz w:val="19"/>
        </w:rPr>
        <w:t xml:space="preserve"> и газотурбинных генераторов, предназначенных для использования в</w:t>
      </w:r>
      <w:r w:rsidR="004A50CE">
        <w:rPr>
          <w:rFonts w:ascii="Times New Roman" w:hAnsi="Times New Roman"/>
          <w:color w:val="000000"/>
          <w:sz w:val="19"/>
        </w:rPr>
        <w:t> </w:t>
      </w:r>
      <w:r w:rsidR="00751908" w:rsidRPr="00C8196F">
        <w:rPr>
          <w:rFonts w:ascii="Times New Roman" w:hAnsi="Times New Roman"/>
          <w:color w:val="000000"/>
          <w:sz w:val="19"/>
        </w:rPr>
        <w:t>качестве аварийных источников питания в классах безопасности 2 и 3.</w:t>
      </w:r>
    </w:p>
    <w:p w:rsidR="00137BE8" w:rsidRPr="00C8196F" w:rsidRDefault="00E05D0C" w:rsidP="000D26EA">
      <w:pPr>
        <w:widowControl/>
        <w:numPr>
          <w:ilvl w:val="0"/>
          <w:numId w:val="8"/>
        </w:numPr>
        <w:shd w:val="clear" w:color="auto" w:fill="FFFFFF"/>
        <w:tabs>
          <w:tab w:val="left" w:pos="355"/>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Требования, связанные с основами проектирования и проектированием систем аварийного электроснабжения, представлены в</w:t>
      </w:r>
      <w:r w:rsidR="004A50CE">
        <w:rPr>
          <w:rFonts w:ascii="Times New Roman" w:hAnsi="Times New Roman"/>
          <w:color w:val="000000"/>
          <w:sz w:val="19"/>
        </w:rPr>
        <w:t> </w:t>
      </w:r>
      <w:r w:rsidR="00751908" w:rsidRPr="00C8196F">
        <w:rPr>
          <w:rFonts w:ascii="Times New Roman" w:hAnsi="Times New Roman"/>
          <w:color w:val="000000"/>
          <w:sz w:val="19"/>
        </w:rPr>
        <w:t>Руководствах YVL B.1 «Проектирование систем безопасности на атомной электростанции» и</w:t>
      </w:r>
      <w:r w:rsidR="007003CA">
        <w:rPr>
          <w:rFonts w:ascii="Times New Roman" w:hAnsi="Times New Roman"/>
          <w:color w:val="000000"/>
          <w:sz w:val="19"/>
        </w:rPr>
        <w:t> </w:t>
      </w:r>
      <w:r w:rsidR="00751908" w:rsidRPr="00C8196F">
        <w:rPr>
          <w:rFonts w:ascii="Times New Roman" w:hAnsi="Times New Roman"/>
          <w:color w:val="000000"/>
          <w:sz w:val="19"/>
        </w:rPr>
        <w:t>YVL</w:t>
      </w:r>
      <w:r w:rsidR="007003CA">
        <w:rPr>
          <w:rFonts w:ascii="Times New Roman" w:hAnsi="Times New Roman"/>
          <w:color w:val="000000"/>
          <w:sz w:val="19"/>
        </w:rPr>
        <w:t> </w:t>
      </w:r>
      <w:r w:rsidR="00751908" w:rsidRPr="00C8196F">
        <w:rPr>
          <w:rFonts w:ascii="Times New Roman" w:hAnsi="Times New Roman"/>
          <w:color w:val="000000"/>
          <w:sz w:val="19"/>
        </w:rPr>
        <w:t>B.2 «Классификация систем, конструкций и</w:t>
      </w:r>
      <w:r w:rsidR="007003CA">
        <w:rPr>
          <w:rFonts w:ascii="Times New Roman" w:hAnsi="Times New Roman"/>
          <w:color w:val="000000"/>
          <w:sz w:val="19"/>
        </w:rPr>
        <w:t> </w:t>
      </w:r>
      <w:r w:rsidR="00751908" w:rsidRPr="00C8196F">
        <w:rPr>
          <w:rFonts w:ascii="Times New Roman" w:hAnsi="Times New Roman"/>
          <w:color w:val="000000"/>
          <w:sz w:val="19"/>
        </w:rPr>
        <w:t>компонентов ядерной установки».</w:t>
      </w:r>
    </w:p>
    <w:p w:rsidR="00137BE8" w:rsidRPr="00C8196F" w:rsidRDefault="00E05D0C" w:rsidP="000D26EA">
      <w:pPr>
        <w:widowControl/>
        <w:numPr>
          <w:ilvl w:val="0"/>
          <w:numId w:val="8"/>
        </w:numPr>
        <w:shd w:val="clear" w:color="auto" w:fill="FFFFFF"/>
        <w:tabs>
          <w:tab w:val="left" w:pos="355"/>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proofErr w:type="gramStart"/>
      <w:r w:rsidR="00751908" w:rsidRPr="00C8196F">
        <w:rPr>
          <w:rFonts w:ascii="Times New Roman" w:hAnsi="Times New Roman"/>
          <w:color w:val="000000"/>
          <w:sz w:val="19"/>
        </w:rPr>
        <w:t xml:space="preserve">Требования к конструкциям и компонентам источников аварийного электроснабжения, не являющихся </w:t>
      </w:r>
      <w:proofErr w:type="spellStart"/>
      <w:r w:rsidR="00751908" w:rsidRPr="00C8196F">
        <w:rPr>
          <w:rFonts w:ascii="Times New Roman" w:hAnsi="Times New Roman"/>
          <w:color w:val="000000"/>
          <w:sz w:val="19"/>
        </w:rPr>
        <w:t>дизель-генераторами</w:t>
      </w:r>
      <w:proofErr w:type="spellEnd"/>
      <w:r w:rsidR="00751908" w:rsidRPr="00C8196F">
        <w:rPr>
          <w:rFonts w:ascii="Times New Roman" w:hAnsi="Times New Roman"/>
          <w:color w:val="000000"/>
          <w:sz w:val="19"/>
        </w:rPr>
        <w:t xml:space="preserve"> и газотурбинными генераторами, представлены в Руководствах YVL</w:t>
      </w:r>
      <w:r w:rsidR="007003CA">
        <w:rPr>
          <w:rFonts w:ascii="Times New Roman" w:hAnsi="Times New Roman"/>
          <w:color w:val="000000"/>
          <w:sz w:val="19"/>
        </w:rPr>
        <w:t> </w:t>
      </w:r>
      <w:r w:rsidR="00751908" w:rsidRPr="00C8196F">
        <w:rPr>
          <w:rFonts w:ascii="Times New Roman" w:hAnsi="Times New Roman"/>
          <w:color w:val="000000"/>
          <w:sz w:val="19"/>
        </w:rPr>
        <w:t>B.7 «Положения о внутренних и внешних угрозах на ядерной установке», YVL B.8 «Противопожарная защита на ядерной установке», YVL E.3 «Корпусное оборудование и трубопроводы ядерной установки», YVL E.6 «Здания и сооружения ядерной установки», YVL E.8 «Клапаны ядерной установки</w:t>
      </w:r>
      <w:proofErr w:type="gramEnd"/>
      <w:r w:rsidR="00751908" w:rsidRPr="00C8196F">
        <w:rPr>
          <w:rFonts w:ascii="Times New Roman" w:hAnsi="Times New Roman"/>
          <w:color w:val="000000"/>
          <w:sz w:val="19"/>
        </w:rPr>
        <w:t>», YVL E.9 «Насосы ядерной установки» и</w:t>
      </w:r>
      <w:r w:rsidR="007003CA">
        <w:rPr>
          <w:rFonts w:ascii="Times New Roman" w:hAnsi="Times New Roman"/>
          <w:color w:val="000000"/>
          <w:sz w:val="19"/>
        </w:rPr>
        <w:t> </w:t>
      </w:r>
      <w:r w:rsidR="00751908" w:rsidRPr="00C8196F">
        <w:rPr>
          <w:rFonts w:ascii="Times New Roman" w:hAnsi="Times New Roman"/>
          <w:color w:val="000000"/>
          <w:sz w:val="19"/>
        </w:rPr>
        <w:t>YVL E.11 «Подъемное и перегрузочное оборудование ядерной установки».</w:t>
      </w:r>
    </w:p>
    <w:p w:rsidR="00137BE8" w:rsidRPr="00C8196F" w:rsidRDefault="00E05D0C" w:rsidP="000D26EA">
      <w:pPr>
        <w:widowControl/>
        <w:numPr>
          <w:ilvl w:val="0"/>
          <w:numId w:val="8"/>
        </w:numPr>
        <w:shd w:val="clear" w:color="auto" w:fill="FFFFFF"/>
        <w:tabs>
          <w:tab w:val="left" w:pos="355"/>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Требования к электрооборудованию и</w:t>
      </w:r>
      <w:r w:rsidR="007003CA">
        <w:rPr>
          <w:rFonts w:ascii="Times New Roman" w:hAnsi="Times New Roman"/>
          <w:color w:val="000000"/>
          <w:sz w:val="19"/>
        </w:rPr>
        <w:t> </w:t>
      </w:r>
      <w:r w:rsidR="00751908" w:rsidRPr="00C8196F">
        <w:rPr>
          <w:rFonts w:ascii="Times New Roman" w:hAnsi="Times New Roman"/>
          <w:color w:val="000000"/>
          <w:sz w:val="19"/>
        </w:rPr>
        <w:t>оборудованию контроля и управления источников аварийного электроснабжения приведены в</w:t>
      </w:r>
      <w:r w:rsidR="007003CA">
        <w:rPr>
          <w:rFonts w:ascii="Times New Roman" w:hAnsi="Times New Roman"/>
          <w:color w:val="000000"/>
          <w:sz w:val="19"/>
        </w:rPr>
        <w:t> </w:t>
      </w:r>
      <w:r w:rsidR="00751908" w:rsidRPr="00C8196F">
        <w:rPr>
          <w:rFonts w:ascii="Times New Roman" w:hAnsi="Times New Roman"/>
          <w:color w:val="000000"/>
          <w:sz w:val="19"/>
        </w:rPr>
        <w:t>Руководстве YVL E.7 «</w:t>
      </w:r>
      <w:bookmarkStart w:id="1" w:name="bookmark1"/>
      <w:r w:rsidR="00751908" w:rsidRPr="00C8196F">
        <w:rPr>
          <w:rFonts w:ascii="Times New Roman" w:hAnsi="Times New Roman"/>
          <w:color w:val="000000"/>
          <w:sz w:val="19"/>
        </w:rPr>
        <w:t>Э</w:t>
      </w:r>
      <w:bookmarkEnd w:id="1"/>
      <w:r w:rsidR="00751908" w:rsidRPr="00C8196F">
        <w:rPr>
          <w:rFonts w:ascii="Times New Roman" w:hAnsi="Times New Roman"/>
          <w:color w:val="000000"/>
          <w:sz w:val="19"/>
        </w:rPr>
        <w:t>лектрооборудование и</w:t>
      </w:r>
      <w:r w:rsidR="007003CA">
        <w:rPr>
          <w:rFonts w:ascii="Times New Roman" w:hAnsi="Times New Roman"/>
          <w:color w:val="000000"/>
          <w:sz w:val="19"/>
        </w:rPr>
        <w:t> </w:t>
      </w:r>
      <w:r w:rsidR="00751908" w:rsidRPr="00C8196F">
        <w:rPr>
          <w:rFonts w:ascii="Times New Roman" w:hAnsi="Times New Roman"/>
          <w:color w:val="000000"/>
          <w:sz w:val="19"/>
        </w:rPr>
        <w:t>системы контроля и управления ядерной установки».</w:t>
      </w:r>
    </w:p>
    <w:p w:rsidR="00137BE8" w:rsidRPr="00C8196F" w:rsidRDefault="00137BE8" w:rsidP="000D26EA">
      <w:pPr>
        <w:widowControl/>
        <w:numPr>
          <w:ilvl w:val="0"/>
          <w:numId w:val="8"/>
        </w:numPr>
        <w:shd w:val="clear" w:color="auto" w:fill="FFFFFF"/>
        <w:tabs>
          <w:tab w:val="left" w:pos="355"/>
        </w:tabs>
        <w:spacing w:after="120" w:line="264" w:lineRule="auto"/>
        <w:jc w:val="both"/>
        <w:rPr>
          <w:rFonts w:ascii="Times New Roman" w:hAnsi="Times New Roman"/>
          <w:b/>
          <w:bCs/>
          <w:color w:val="000000"/>
          <w:sz w:val="19"/>
          <w:szCs w:val="16"/>
        </w:rPr>
        <w:sectPr w:rsidR="00137BE8" w:rsidRPr="00C8196F" w:rsidSect="000D26EA">
          <w:headerReference w:type="even" r:id="rId14"/>
          <w:headerReference w:type="default" r:id="rId15"/>
          <w:footerReference w:type="even" r:id="rId16"/>
          <w:footerReference w:type="default" r:id="rId17"/>
          <w:pgSz w:w="11909" w:h="16834" w:code="9"/>
          <w:pgMar w:top="1134" w:right="1134" w:bottom="1134" w:left="1418" w:header="720" w:footer="720" w:gutter="0"/>
          <w:cols w:num="2" w:space="720"/>
          <w:noEndnote/>
        </w:sectPr>
      </w:pPr>
    </w:p>
    <w:p w:rsidR="00137BE8" w:rsidRPr="00E05D0C" w:rsidRDefault="00137BE8" w:rsidP="00E05D0C">
      <w:pPr>
        <w:shd w:val="clear" w:color="auto" w:fill="FFFFFF"/>
        <w:jc w:val="both"/>
        <w:rPr>
          <w:rFonts w:ascii="Times New Roman" w:hAnsi="Times New Roman"/>
          <w:sz w:val="2"/>
        </w:rPr>
      </w:pPr>
    </w:p>
    <w:p w:rsidR="00137BE8" w:rsidRPr="00C8196F" w:rsidRDefault="00751908" w:rsidP="000D26EA">
      <w:pPr>
        <w:widowControl/>
        <w:shd w:val="clear" w:color="auto" w:fill="FFFFFF"/>
        <w:tabs>
          <w:tab w:val="left" w:pos="432"/>
        </w:tabs>
        <w:spacing w:after="120" w:line="264" w:lineRule="auto"/>
        <w:jc w:val="both"/>
        <w:rPr>
          <w:rFonts w:ascii="Times New Roman" w:hAnsi="Times New Roman"/>
          <w:sz w:val="19"/>
        </w:rPr>
      </w:pPr>
      <w:r w:rsidRPr="00E05D0C">
        <w:rPr>
          <w:b/>
          <w:color w:val="000000"/>
          <w:sz w:val="19"/>
        </w:rPr>
        <w:t>205.</w:t>
      </w:r>
      <w:r w:rsidR="00E05D0C">
        <w:rPr>
          <w:rFonts w:ascii="Times New Roman" w:hAnsi="Times New Roman"/>
          <w:sz w:val="19"/>
          <w:lang w:val="en-US"/>
        </w:rPr>
        <w:t> </w:t>
      </w:r>
      <w:proofErr w:type="gramStart"/>
      <w:r w:rsidRPr="00C8196F">
        <w:rPr>
          <w:rFonts w:ascii="Times New Roman" w:hAnsi="Times New Roman"/>
          <w:color w:val="000000"/>
          <w:sz w:val="19"/>
        </w:rPr>
        <w:t>Требования, установленные для процессов и</w:t>
      </w:r>
      <w:r w:rsidR="004A50CE">
        <w:rPr>
          <w:rFonts w:ascii="Times New Roman" w:hAnsi="Times New Roman"/>
          <w:color w:val="000000"/>
          <w:sz w:val="19"/>
        </w:rPr>
        <w:t> </w:t>
      </w:r>
      <w:r w:rsidRPr="00C8196F">
        <w:rPr>
          <w:rFonts w:ascii="Times New Roman" w:hAnsi="Times New Roman"/>
          <w:color w:val="000000"/>
          <w:sz w:val="19"/>
        </w:rPr>
        <w:t>функций системы управления лицензиата и</w:t>
      </w:r>
      <w:r w:rsidR="004A50CE">
        <w:rPr>
          <w:rFonts w:ascii="Times New Roman" w:hAnsi="Times New Roman"/>
          <w:color w:val="000000"/>
          <w:sz w:val="19"/>
        </w:rPr>
        <w:t> </w:t>
      </w:r>
      <w:r w:rsidRPr="00C8196F">
        <w:rPr>
          <w:rFonts w:ascii="Times New Roman" w:hAnsi="Times New Roman"/>
          <w:color w:val="000000"/>
          <w:sz w:val="19"/>
        </w:rPr>
        <w:t>поставщиков представлены</w:t>
      </w:r>
      <w:proofErr w:type="gramEnd"/>
      <w:r w:rsidRPr="00C8196F">
        <w:rPr>
          <w:rFonts w:ascii="Times New Roman" w:hAnsi="Times New Roman"/>
          <w:color w:val="000000"/>
          <w:sz w:val="19"/>
        </w:rPr>
        <w:t xml:space="preserve"> в Руководстве YVL А.3 «Система управления для ядерной установки».</w:t>
      </w:r>
    </w:p>
    <w:p w:rsidR="00137BE8" w:rsidRPr="00C8196F" w:rsidRDefault="00E05D0C" w:rsidP="000D26EA">
      <w:pPr>
        <w:widowControl/>
        <w:numPr>
          <w:ilvl w:val="0"/>
          <w:numId w:val="9"/>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Требования, связанные со строительством, вводом в эксплуатацию и управлением процессом старения источников аварийного электроснабжения, представлены в Руководствах YVL A.5 «Сооружение и ввод в эксплуатацию ядерной установки» и</w:t>
      </w:r>
      <w:r w:rsidR="004A50CE">
        <w:rPr>
          <w:rFonts w:ascii="Times New Roman" w:hAnsi="Times New Roman"/>
          <w:color w:val="000000"/>
          <w:sz w:val="19"/>
        </w:rPr>
        <w:t> </w:t>
      </w:r>
      <w:r w:rsidR="00751908" w:rsidRPr="00C8196F">
        <w:rPr>
          <w:rFonts w:ascii="Times New Roman" w:hAnsi="Times New Roman"/>
          <w:color w:val="000000"/>
          <w:sz w:val="19"/>
        </w:rPr>
        <w:t>YVL</w:t>
      </w:r>
      <w:r w:rsidR="004A50CE">
        <w:rPr>
          <w:rFonts w:ascii="Times New Roman" w:hAnsi="Times New Roman"/>
          <w:color w:val="000000"/>
          <w:sz w:val="19"/>
        </w:rPr>
        <w:t> </w:t>
      </w:r>
      <w:r w:rsidR="00751908" w:rsidRPr="00C8196F">
        <w:rPr>
          <w:rFonts w:ascii="Times New Roman" w:hAnsi="Times New Roman"/>
          <w:color w:val="000000"/>
          <w:sz w:val="19"/>
        </w:rPr>
        <w:t>A.8 «Управление процессом старения ядерной установки».</w:t>
      </w:r>
    </w:p>
    <w:p w:rsidR="00137BE8" w:rsidRPr="00C8196F" w:rsidRDefault="00E05D0C" w:rsidP="000D26EA">
      <w:pPr>
        <w:widowControl/>
        <w:numPr>
          <w:ilvl w:val="0"/>
          <w:numId w:val="9"/>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утверждает инспектирующие организации для проведения инспекций конструкций и компонентов источников аварийного электроснабжения ядерных установок в</w:t>
      </w:r>
      <w:r w:rsidR="004A50CE">
        <w:rPr>
          <w:rFonts w:ascii="Times New Roman" w:hAnsi="Times New Roman"/>
          <w:color w:val="000000"/>
          <w:sz w:val="19"/>
        </w:rPr>
        <w:t> </w:t>
      </w:r>
      <w:r w:rsidR="00751908" w:rsidRPr="00C8196F">
        <w:rPr>
          <w:rFonts w:ascii="Times New Roman" w:hAnsi="Times New Roman"/>
          <w:color w:val="000000"/>
          <w:sz w:val="19"/>
        </w:rPr>
        <w:t>соответствии с Руководством YVL Е.1 «Уполномоченная инспектирующая организация и</w:t>
      </w:r>
      <w:r w:rsidR="004A50CE">
        <w:rPr>
          <w:rFonts w:ascii="Times New Roman" w:hAnsi="Times New Roman"/>
          <w:color w:val="000000"/>
          <w:sz w:val="19"/>
        </w:rPr>
        <w:t> </w:t>
      </w:r>
      <w:r w:rsidR="00751908" w:rsidRPr="00C8196F">
        <w:rPr>
          <w:rFonts w:ascii="Times New Roman" w:hAnsi="Times New Roman"/>
          <w:color w:val="000000"/>
          <w:sz w:val="19"/>
        </w:rPr>
        <w:t>собственная инспектирующая служба лицензиата».</w:t>
      </w:r>
    </w:p>
    <w:p w:rsidR="00137BE8" w:rsidRPr="00C8196F" w:rsidRDefault="00E05D0C" w:rsidP="000D26EA">
      <w:pPr>
        <w:widowControl/>
        <w:numPr>
          <w:ilvl w:val="0"/>
          <w:numId w:val="9"/>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утверждает испытательные организации для проведения испытаний конструкций и компонентов источников аварийного электроснабжения ядерных установок в соответствии с Руководством YVL Е.12 «Испытательные организации, проводящие испытания механического оборудования и</w:t>
      </w:r>
      <w:r w:rsidR="000E4CB2">
        <w:rPr>
          <w:rFonts w:ascii="Times New Roman" w:hAnsi="Times New Roman"/>
          <w:color w:val="000000"/>
          <w:sz w:val="19"/>
        </w:rPr>
        <w:t> </w:t>
      </w:r>
      <w:r w:rsidR="00751908" w:rsidRPr="00C8196F">
        <w:rPr>
          <w:rFonts w:ascii="Times New Roman" w:hAnsi="Times New Roman"/>
          <w:color w:val="000000"/>
          <w:sz w:val="19"/>
        </w:rPr>
        <w:t>конструкций ядерной установки».</w:t>
      </w:r>
    </w:p>
    <w:p w:rsidR="00137BE8" w:rsidRPr="00E05D0C" w:rsidRDefault="00751908" w:rsidP="00C8196F">
      <w:pPr>
        <w:widowControl/>
        <w:shd w:val="clear" w:color="auto" w:fill="FFFFFF"/>
        <w:tabs>
          <w:tab w:val="left" w:pos="427"/>
        </w:tabs>
        <w:spacing w:before="240" w:after="120" w:line="247" w:lineRule="auto"/>
        <w:rPr>
          <w:rFonts w:cs="Times New Roman"/>
          <w:b/>
          <w:sz w:val="32"/>
          <w:szCs w:val="32"/>
        </w:rPr>
      </w:pPr>
      <w:r w:rsidRPr="00C8196F">
        <w:rPr>
          <w:rFonts w:cs="Times New Roman"/>
          <w:b/>
          <w:color w:val="A6A6A6" w:themeColor="background1" w:themeShade="A6"/>
          <w:sz w:val="32"/>
          <w:szCs w:val="32"/>
        </w:rPr>
        <w:t>3</w:t>
      </w:r>
      <w:r w:rsidRPr="00C8196F">
        <w:rPr>
          <w:rFonts w:cs="Times New Roman"/>
          <w:b/>
          <w:color w:val="A6A6A6" w:themeColor="background1" w:themeShade="A6"/>
          <w:sz w:val="32"/>
          <w:szCs w:val="32"/>
        </w:rPr>
        <w:tab/>
      </w:r>
      <w:r w:rsidRPr="00E05D0C">
        <w:rPr>
          <w:rFonts w:cs="Times New Roman"/>
          <w:b/>
          <w:sz w:val="32"/>
          <w:szCs w:val="32"/>
        </w:rPr>
        <w:t>Отчет по обоснованию безопасности и</w:t>
      </w:r>
      <w:r w:rsidR="009305EF">
        <w:rPr>
          <w:rFonts w:cs="Times New Roman"/>
          <w:b/>
          <w:sz w:val="32"/>
          <w:szCs w:val="32"/>
        </w:rPr>
        <w:t> </w:t>
      </w:r>
      <w:r w:rsidRPr="00E05D0C">
        <w:rPr>
          <w:rFonts w:cs="Times New Roman"/>
          <w:b/>
          <w:sz w:val="32"/>
          <w:szCs w:val="32"/>
        </w:rPr>
        <w:t>принципиальный план</w:t>
      </w:r>
    </w:p>
    <w:p w:rsidR="00137BE8" w:rsidRPr="00C8196F" w:rsidRDefault="00E05D0C" w:rsidP="000D26EA">
      <w:pPr>
        <w:widowControl/>
        <w:numPr>
          <w:ilvl w:val="0"/>
          <w:numId w:val="10"/>
        </w:numPr>
        <w:shd w:val="clear" w:color="auto" w:fill="FFFFFF"/>
        <w:tabs>
          <w:tab w:val="left" w:pos="355"/>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Лицензиат должен составить описания аварийного электроснабжения в предварительном отчете по обоснованию безопасности новой ядерной установки в соответствии с требованиями Руководства YVL B.1. В окончательном отчете по обоснованию безопасности эти описания должны быть обновлены.</w:t>
      </w:r>
    </w:p>
    <w:p w:rsidR="00137BE8" w:rsidRPr="00C8196F" w:rsidRDefault="00E05D0C" w:rsidP="000D26EA">
      <w:pPr>
        <w:widowControl/>
        <w:numPr>
          <w:ilvl w:val="0"/>
          <w:numId w:val="10"/>
        </w:numPr>
        <w:shd w:val="clear" w:color="auto" w:fill="FFFFFF"/>
        <w:tabs>
          <w:tab w:val="left" w:pos="355"/>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Согласно требованиям Руководства YVL B.1</w:t>
      </w:r>
      <w:r w:rsidR="00A85E2C">
        <w:rPr>
          <w:rFonts w:ascii="Times New Roman" w:hAnsi="Times New Roman"/>
          <w:color w:val="000000"/>
          <w:sz w:val="19"/>
        </w:rPr>
        <w:t>,</w:t>
      </w:r>
      <w:r w:rsidR="00751908" w:rsidRPr="00C8196F">
        <w:rPr>
          <w:rFonts w:ascii="Times New Roman" w:hAnsi="Times New Roman"/>
          <w:color w:val="000000"/>
          <w:sz w:val="19"/>
        </w:rPr>
        <w:t xml:space="preserve"> лицензиат должен составить принципиальный план модификаций и обновления оборудования аварийного электроснабжения, если они подразумевают изменение основ проектирования конструкций или компонентов оборудования аварийного электроснабжения, модификацию его систем или полную замену источника аварийного электроснабжения.</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C8196F">
        <w:rPr>
          <w:rFonts w:ascii="Times New Roman" w:hAnsi="Times New Roman"/>
          <w:sz w:val="19"/>
        </w:rPr>
        <w:br w:type="column"/>
      </w:r>
      <w:r w:rsidRPr="00E05D0C">
        <w:rPr>
          <w:b/>
          <w:color w:val="000000"/>
          <w:sz w:val="19"/>
        </w:rPr>
        <w:t>303.</w:t>
      </w:r>
      <w:r w:rsidR="00E05D0C">
        <w:rPr>
          <w:rFonts w:ascii="Times New Roman" w:hAnsi="Times New Roman"/>
          <w:b/>
          <w:color w:val="000000"/>
          <w:sz w:val="19"/>
          <w:lang w:val="en-US"/>
        </w:rPr>
        <w:t> </w:t>
      </w:r>
      <w:r w:rsidRPr="00C8196F">
        <w:rPr>
          <w:rFonts w:ascii="Times New Roman" w:hAnsi="Times New Roman"/>
          <w:color w:val="000000"/>
          <w:sz w:val="19"/>
        </w:rPr>
        <w:t>В предварительном отчете по обоснованию безопасности и принципиальном плане должно быть описано проектирование системы аварийного электроснабжения в ее окончательной форме, не предполагающей существенных изменений основ проектирования конструкций и компонентов классов безопасности 2 или 3.</w:t>
      </w:r>
    </w:p>
    <w:p w:rsidR="00137BE8" w:rsidRPr="00E05D0C" w:rsidRDefault="00751908" w:rsidP="00C8196F">
      <w:pPr>
        <w:widowControl/>
        <w:shd w:val="clear" w:color="auto" w:fill="FFFFFF"/>
        <w:tabs>
          <w:tab w:val="left" w:pos="427"/>
        </w:tabs>
        <w:spacing w:before="240" w:after="120" w:line="247" w:lineRule="auto"/>
        <w:rPr>
          <w:rFonts w:cs="Times New Roman"/>
          <w:b/>
          <w:sz w:val="32"/>
          <w:szCs w:val="32"/>
        </w:rPr>
      </w:pPr>
      <w:r w:rsidRPr="00C8196F">
        <w:rPr>
          <w:rFonts w:cs="Times New Roman"/>
          <w:b/>
          <w:color w:val="A6A6A6" w:themeColor="background1" w:themeShade="A6"/>
          <w:sz w:val="32"/>
          <w:szCs w:val="32"/>
        </w:rPr>
        <w:t>4</w:t>
      </w:r>
      <w:r w:rsidRPr="00C8196F">
        <w:rPr>
          <w:rFonts w:cs="Times New Roman"/>
          <w:b/>
          <w:color w:val="A6A6A6" w:themeColor="background1" w:themeShade="A6"/>
          <w:sz w:val="32"/>
          <w:szCs w:val="32"/>
        </w:rPr>
        <w:tab/>
      </w:r>
      <w:r w:rsidRPr="00E05D0C">
        <w:rPr>
          <w:rFonts w:cs="Times New Roman"/>
          <w:b/>
          <w:sz w:val="32"/>
          <w:szCs w:val="32"/>
        </w:rPr>
        <w:t>Изготовитель</w:t>
      </w:r>
    </w:p>
    <w:p w:rsidR="00137BE8" w:rsidRPr="00C8196F" w:rsidRDefault="00E05D0C" w:rsidP="000D26EA">
      <w:pPr>
        <w:widowControl/>
        <w:numPr>
          <w:ilvl w:val="0"/>
          <w:numId w:val="11"/>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Изготовитель единицы оборудования должен иметь соответствующую сертифицированную или аналогичную систему управления, прошедшую независимую проверку третьей стороной. Помимо этого, изготовитель единицы оборудования класса безопасности 2 должен выполнять требования, установленные для системы управления, изложенные в Руководстве YVL A.3.</w:t>
      </w:r>
    </w:p>
    <w:p w:rsidR="00137BE8" w:rsidRPr="00C8196F" w:rsidRDefault="00E05D0C" w:rsidP="000D26EA">
      <w:pPr>
        <w:widowControl/>
        <w:numPr>
          <w:ilvl w:val="0"/>
          <w:numId w:val="11"/>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Изготовитель должен принимать на работу профессиональный и опытный персонал, а также в</w:t>
      </w:r>
      <w:r w:rsidR="000E4CB2">
        <w:rPr>
          <w:rFonts w:ascii="Times New Roman" w:hAnsi="Times New Roman"/>
          <w:color w:val="000000"/>
          <w:sz w:val="19"/>
        </w:rPr>
        <w:t> </w:t>
      </w:r>
      <w:r w:rsidR="00751908" w:rsidRPr="00C8196F">
        <w:rPr>
          <w:rFonts w:ascii="Times New Roman" w:hAnsi="Times New Roman"/>
          <w:color w:val="000000"/>
          <w:sz w:val="19"/>
        </w:rPr>
        <w:t>его распоряжении должны быть все методы, инструменты и оборудование, необходимые для выполнения работ.</w:t>
      </w:r>
    </w:p>
    <w:p w:rsidR="00137BE8" w:rsidRPr="00C8196F" w:rsidRDefault="00E05D0C" w:rsidP="000D26EA">
      <w:pPr>
        <w:widowControl/>
        <w:numPr>
          <w:ilvl w:val="0"/>
          <w:numId w:val="12"/>
        </w:numPr>
        <w:shd w:val="clear" w:color="auto" w:fill="FFFFFF"/>
        <w:tabs>
          <w:tab w:val="left" w:pos="374"/>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 xml:space="preserve">У изготовителя должны быть </w:t>
      </w:r>
      <w:proofErr w:type="spellStart"/>
      <w:r w:rsidR="00751908" w:rsidRPr="00C8196F">
        <w:rPr>
          <w:rFonts w:ascii="Times New Roman" w:hAnsi="Times New Roman"/>
          <w:color w:val="000000"/>
          <w:sz w:val="19"/>
        </w:rPr>
        <w:t>задокументированы</w:t>
      </w:r>
      <w:proofErr w:type="spellEnd"/>
      <w:r w:rsidR="00751908" w:rsidRPr="00C8196F">
        <w:rPr>
          <w:rFonts w:ascii="Times New Roman" w:hAnsi="Times New Roman"/>
          <w:color w:val="000000"/>
          <w:sz w:val="19"/>
        </w:rPr>
        <w:t xml:space="preserve"> процедуры квалификации методик изготовления и персонала, сроки действия такой квалификации, процедуры изготовления, испытаний и обработки отклонений.</w:t>
      </w:r>
    </w:p>
    <w:p w:rsidR="00137BE8" w:rsidRPr="00C8196F" w:rsidRDefault="00E05D0C" w:rsidP="000D26EA">
      <w:pPr>
        <w:widowControl/>
        <w:numPr>
          <w:ilvl w:val="0"/>
          <w:numId w:val="12"/>
        </w:numPr>
        <w:shd w:val="clear" w:color="auto" w:fill="FFFFFF"/>
        <w:tabs>
          <w:tab w:val="left" w:pos="374"/>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Если при изготовлении корпусного оборудования применяются особые процессы, согласно Руководству YVL E.3 лицензиат должен подать заявку на утверждение изготовителя и</w:t>
      </w:r>
      <w:r w:rsidR="000E4CB2">
        <w:rPr>
          <w:rFonts w:ascii="Times New Roman" w:hAnsi="Times New Roman"/>
          <w:color w:val="000000"/>
          <w:sz w:val="19"/>
        </w:rPr>
        <w:t> </w:t>
      </w:r>
      <w:r w:rsidR="00751908" w:rsidRPr="00C8196F">
        <w:rPr>
          <w:rFonts w:ascii="Times New Roman" w:hAnsi="Times New Roman"/>
          <w:color w:val="000000"/>
          <w:sz w:val="19"/>
        </w:rPr>
        <w:t>субподрядчиков корпусного оборудования классов безопасности 2 и 3 в объеме поставки данной единицы оборудования.</w:t>
      </w:r>
    </w:p>
    <w:p w:rsidR="00137BE8" w:rsidRPr="00C8196F" w:rsidRDefault="00E05D0C" w:rsidP="000D26EA">
      <w:pPr>
        <w:widowControl/>
        <w:numPr>
          <w:ilvl w:val="0"/>
          <w:numId w:val="12"/>
        </w:numPr>
        <w:shd w:val="clear" w:color="auto" w:fill="FFFFFF"/>
        <w:tabs>
          <w:tab w:val="left" w:pos="374"/>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Технологии производства для особых процессов, применяемые при изготовлении единицы оборудования, должны быть квалифицированы в</w:t>
      </w:r>
      <w:r w:rsidR="000E4CB2">
        <w:rPr>
          <w:rFonts w:ascii="Times New Roman" w:hAnsi="Times New Roman"/>
          <w:color w:val="000000"/>
          <w:sz w:val="19"/>
        </w:rPr>
        <w:t> </w:t>
      </w:r>
      <w:r w:rsidR="00751908" w:rsidRPr="00C8196F">
        <w:rPr>
          <w:rFonts w:ascii="Times New Roman" w:hAnsi="Times New Roman"/>
          <w:color w:val="000000"/>
          <w:sz w:val="19"/>
        </w:rPr>
        <w:t>ходе испытаний технологий до начала производства. В сложных местах STUK или уполномоченный инспектирующий орган может затребовать верификацию применимости используемых технологий производства в ходе испытаний рабочих характеристик перед началом производства или испытаний продукции в рамках изготовления.</w:t>
      </w:r>
    </w:p>
    <w:p w:rsidR="00137BE8" w:rsidRPr="00C8196F" w:rsidRDefault="00E05D0C" w:rsidP="000D26EA">
      <w:pPr>
        <w:widowControl/>
        <w:numPr>
          <w:ilvl w:val="0"/>
          <w:numId w:val="12"/>
        </w:numPr>
        <w:shd w:val="clear" w:color="auto" w:fill="FFFFFF"/>
        <w:tabs>
          <w:tab w:val="left" w:pos="374"/>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 xml:space="preserve">В цепочке поставок единицы оборудования изготовитель должен обеспечить доведение до сведения субподрядчиков изготовителя требований, связанных с доставкой; перед </w:t>
      </w:r>
      <w:bookmarkStart w:id="2" w:name="bookmark2"/>
      <w:r w:rsidR="00751908" w:rsidRPr="00C8196F">
        <w:rPr>
          <w:rFonts w:ascii="Times New Roman" w:hAnsi="Times New Roman"/>
          <w:color w:val="000000"/>
          <w:sz w:val="19"/>
        </w:rPr>
        <w:t>с</w:t>
      </w:r>
      <w:bookmarkEnd w:id="2"/>
      <w:r w:rsidR="00751908" w:rsidRPr="00C8196F">
        <w:rPr>
          <w:rFonts w:ascii="Times New Roman" w:hAnsi="Times New Roman"/>
          <w:color w:val="000000"/>
          <w:sz w:val="19"/>
        </w:rPr>
        <w:t>боркой единицы оборудования изготовитель должен обеспечить соответствие изготовленных конструкций и</w:t>
      </w:r>
      <w:r w:rsidR="000E4CB2">
        <w:rPr>
          <w:rFonts w:ascii="Times New Roman" w:hAnsi="Times New Roman"/>
          <w:color w:val="000000"/>
          <w:sz w:val="19"/>
        </w:rPr>
        <w:t> </w:t>
      </w:r>
      <w:r w:rsidR="00751908" w:rsidRPr="00C8196F">
        <w:rPr>
          <w:rFonts w:ascii="Times New Roman" w:hAnsi="Times New Roman"/>
          <w:color w:val="000000"/>
          <w:sz w:val="19"/>
        </w:rPr>
        <w:t>компонентов данным требованиям.</w:t>
      </w:r>
    </w:p>
    <w:p w:rsidR="00137BE8" w:rsidRPr="00C8196F" w:rsidRDefault="00137BE8" w:rsidP="000D26EA">
      <w:pPr>
        <w:widowControl/>
        <w:numPr>
          <w:ilvl w:val="0"/>
          <w:numId w:val="12"/>
        </w:numPr>
        <w:shd w:val="clear" w:color="auto" w:fill="FFFFFF"/>
        <w:tabs>
          <w:tab w:val="left" w:pos="374"/>
        </w:tabs>
        <w:spacing w:after="120" w:line="264" w:lineRule="auto"/>
        <w:jc w:val="both"/>
        <w:rPr>
          <w:rFonts w:ascii="Times New Roman" w:hAnsi="Times New Roman"/>
          <w:b/>
          <w:bCs/>
          <w:color w:val="000000"/>
          <w:sz w:val="19"/>
          <w:szCs w:val="16"/>
        </w:rPr>
        <w:sectPr w:rsidR="00137BE8" w:rsidRPr="00C8196F" w:rsidSect="000D26EA">
          <w:pgSz w:w="11909" w:h="16834" w:code="9"/>
          <w:pgMar w:top="1134" w:right="1134" w:bottom="1134" w:left="1418" w:header="720" w:footer="720" w:gutter="0"/>
          <w:cols w:num="2" w:space="720"/>
          <w:noEndnote/>
        </w:sectPr>
      </w:pPr>
    </w:p>
    <w:p w:rsidR="00137BE8" w:rsidRPr="00E05D0C" w:rsidRDefault="00137BE8" w:rsidP="00E05D0C">
      <w:pPr>
        <w:shd w:val="clear" w:color="auto" w:fill="FFFFFF"/>
        <w:jc w:val="both"/>
        <w:rPr>
          <w:rFonts w:ascii="Times New Roman" w:hAnsi="Times New Roman"/>
          <w:sz w:val="2"/>
        </w:rPr>
      </w:pPr>
    </w:p>
    <w:p w:rsidR="00137BE8" w:rsidRPr="00E05D0C" w:rsidRDefault="00751908" w:rsidP="00C8196F">
      <w:pPr>
        <w:widowControl/>
        <w:shd w:val="clear" w:color="auto" w:fill="FFFFFF"/>
        <w:tabs>
          <w:tab w:val="left" w:pos="427"/>
        </w:tabs>
        <w:spacing w:before="240" w:after="120" w:line="247" w:lineRule="auto"/>
        <w:rPr>
          <w:rFonts w:cs="Times New Roman"/>
          <w:b/>
          <w:sz w:val="32"/>
          <w:szCs w:val="32"/>
        </w:rPr>
      </w:pPr>
      <w:r w:rsidRPr="00C8196F">
        <w:rPr>
          <w:rFonts w:cs="Times New Roman"/>
          <w:b/>
          <w:color w:val="A6A6A6" w:themeColor="background1" w:themeShade="A6"/>
          <w:sz w:val="32"/>
          <w:szCs w:val="32"/>
        </w:rPr>
        <w:t>5</w:t>
      </w:r>
      <w:r w:rsidRPr="00C8196F">
        <w:rPr>
          <w:rFonts w:cs="Times New Roman"/>
          <w:b/>
          <w:color w:val="A6A6A6" w:themeColor="background1" w:themeShade="A6"/>
          <w:sz w:val="32"/>
          <w:szCs w:val="32"/>
        </w:rPr>
        <w:tab/>
      </w:r>
      <w:r w:rsidRPr="00E05D0C">
        <w:rPr>
          <w:rFonts w:cs="Times New Roman"/>
          <w:b/>
          <w:sz w:val="32"/>
          <w:szCs w:val="32"/>
        </w:rPr>
        <w:t>Проектирование</w:t>
      </w:r>
    </w:p>
    <w:p w:rsidR="00137BE8" w:rsidRPr="00C8196F" w:rsidRDefault="00E05D0C" w:rsidP="000D26EA">
      <w:pPr>
        <w:widowControl/>
        <w:numPr>
          <w:ilvl w:val="0"/>
          <w:numId w:val="13"/>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Система аварийного электроснабжения должна соответствовать основам проектирования, определенным в качестве требований к аварийному электроснабжению при нормальной эксплуатации, а</w:t>
      </w:r>
      <w:r w:rsidR="000E4CB2">
        <w:rPr>
          <w:rFonts w:ascii="Times New Roman" w:hAnsi="Times New Roman"/>
          <w:color w:val="000000"/>
          <w:sz w:val="19"/>
        </w:rPr>
        <w:t> </w:t>
      </w:r>
      <w:r w:rsidR="00751908" w:rsidRPr="00C8196F">
        <w:rPr>
          <w:rFonts w:ascii="Times New Roman" w:hAnsi="Times New Roman"/>
          <w:color w:val="000000"/>
          <w:sz w:val="19"/>
        </w:rPr>
        <w:t xml:space="preserve">также во время ожидаемых при эксплуатации событий, постулируемых аварий, </w:t>
      </w:r>
      <w:proofErr w:type="spellStart"/>
      <w:r w:rsidR="00751908" w:rsidRPr="00C8196F">
        <w:rPr>
          <w:rFonts w:ascii="Times New Roman" w:hAnsi="Times New Roman"/>
          <w:color w:val="000000"/>
          <w:sz w:val="19"/>
        </w:rPr>
        <w:t>запроектных</w:t>
      </w:r>
      <w:proofErr w:type="spellEnd"/>
      <w:r w:rsidR="00751908" w:rsidRPr="00C8196F">
        <w:rPr>
          <w:rFonts w:ascii="Times New Roman" w:hAnsi="Times New Roman"/>
          <w:color w:val="000000"/>
          <w:sz w:val="19"/>
        </w:rPr>
        <w:t xml:space="preserve"> условий и тяжелых аварий реакторной установки (проектные режимы эксплуатации). Требования к основам проектирования и проектированию системы аварийного электроснабжения представлены в</w:t>
      </w:r>
      <w:r w:rsidR="000E4CB2">
        <w:rPr>
          <w:rFonts w:ascii="Times New Roman" w:hAnsi="Times New Roman"/>
          <w:color w:val="000000"/>
          <w:sz w:val="19"/>
        </w:rPr>
        <w:t> </w:t>
      </w:r>
      <w:r w:rsidR="00751908" w:rsidRPr="00C8196F">
        <w:rPr>
          <w:rFonts w:ascii="Times New Roman" w:hAnsi="Times New Roman"/>
          <w:color w:val="000000"/>
          <w:sz w:val="19"/>
        </w:rPr>
        <w:t>Руководстве YVL B.1.</w:t>
      </w:r>
    </w:p>
    <w:p w:rsidR="00137BE8" w:rsidRPr="00C8196F" w:rsidRDefault="00E05D0C" w:rsidP="000D26EA">
      <w:pPr>
        <w:widowControl/>
        <w:numPr>
          <w:ilvl w:val="0"/>
          <w:numId w:val="13"/>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Лицензиат должен определить требования к</w:t>
      </w:r>
      <w:r w:rsidR="000E4CB2">
        <w:rPr>
          <w:rFonts w:ascii="Times New Roman" w:hAnsi="Times New Roman"/>
          <w:color w:val="000000"/>
          <w:sz w:val="19"/>
        </w:rPr>
        <w:t> </w:t>
      </w:r>
      <w:r w:rsidR="00751908" w:rsidRPr="00C8196F">
        <w:rPr>
          <w:rFonts w:ascii="Times New Roman" w:hAnsi="Times New Roman"/>
          <w:color w:val="000000"/>
          <w:sz w:val="19"/>
        </w:rPr>
        <w:t>проектированию, выбору размеров, качеству, пригодности к эксплуатации, эксплуатации, условиям эксплуатации, возможности инспектирования и ремонтопригодности оборудования аварийного электроснабжения в</w:t>
      </w:r>
      <w:r w:rsidR="000E4CB2">
        <w:rPr>
          <w:rFonts w:ascii="Times New Roman" w:hAnsi="Times New Roman"/>
          <w:color w:val="000000"/>
          <w:sz w:val="19"/>
        </w:rPr>
        <w:t> </w:t>
      </w:r>
      <w:r w:rsidR="00751908" w:rsidRPr="00C8196F">
        <w:rPr>
          <w:rFonts w:ascii="Times New Roman" w:hAnsi="Times New Roman"/>
          <w:color w:val="000000"/>
          <w:sz w:val="19"/>
        </w:rPr>
        <w:t>отчетах по обоснованию безопасности ядерной установки, принципиальном плане ремонтных работ или модификаций, а также в спецификациях требований к оборудованию.</w:t>
      </w:r>
    </w:p>
    <w:p w:rsidR="00137BE8" w:rsidRPr="00C8196F" w:rsidRDefault="00E05D0C" w:rsidP="000D26EA">
      <w:pPr>
        <w:widowControl/>
        <w:numPr>
          <w:ilvl w:val="0"/>
          <w:numId w:val="13"/>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В системах, конструкциях и компонентах аварийного электроснабжения должны использоваться проверенные технологии. Соответствие требованиям к проектированию системы, конструкции или компонента следует продемонстрировать экспериментально, если их соблюдение нельзя достоверно продемонстрировать иным способом.</w:t>
      </w:r>
    </w:p>
    <w:p w:rsidR="00137BE8" w:rsidRPr="00C8196F" w:rsidRDefault="00E05D0C" w:rsidP="000D26EA">
      <w:pPr>
        <w:widowControl/>
        <w:numPr>
          <w:ilvl w:val="0"/>
          <w:numId w:val="13"/>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Конструкционные материалы и покрытие единицы оборудования должны выдерживать напряжения, вызываемые проектными режимами эксплуатации. Выбор материалов должен гарантировать, что коррозия, эрозия или иные сходные вредные воздействия не повлияют на пригодность к эксплуатации.</w:t>
      </w:r>
    </w:p>
    <w:p w:rsidR="00137BE8" w:rsidRPr="00C8196F" w:rsidRDefault="00E05D0C" w:rsidP="000D26EA">
      <w:pPr>
        <w:widowControl/>
        <w:numPr>
          <w:ilvl w:val="0"/>
          <w:numId w:val="13"/>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Конструкционные материалы и покрытие деталей единицы оборудования, важные для обеспечения пригодности к эксплуатации, должны быть стандартизированными и доказавшими свою пригодность для предполагаемого места применения. Материалы, для которых используется собственный стандарт изготовителя, должны быть утверждены отдельно согласно Руководству YVL</w:t>
      </w:r>
      <w:r w:rsidR="000E4CB2">
        <w:rPr>
          <w:rFonts w:ascii="Times New Roman" w:hAnsi="Times New Roman"/>
          <w:color w:val="000000"/>
          <w:sz w:val="19"/>
        </w:rPr>
        <w:t> </w:t>
      </w:r>
      <w:r w:rsidR="00751908" w:rsidRPr="00C8196F">
        <w:rPr>
          <w:rFonts w:ascii="Times New Roman" w:hAnsi="Times New Roman"/>
          <w:color w:val="000000"/>
          <w:sz w:val="19"/>
        </w:rPr>
        <w:t>E.3. Документация о результатах изготовления материалов должна отражать соответствие материалов требованиям в объеме, необходимом для проведения испытаний согласно стандарту на материал.</w:t>
      </w:r>
    </w:p>
    <w:p w:rsidR="00137BE8" w:rsidRPr="00E05D0C" w:rsidRDefault="00751908" w:rsidP="00E05D0C">
      <w:pPr>
        <w:shd w:val="clear" w:color="auto" w:fill="FFFFFF"/>
        <w:jc w:val="both"/>
        <w:rPr>
          <w:rFonts w:ascii="Times New Roman" w:hAnsi="Times New Roman"/>
          <w:sz w:val="2"/>
        </w:rPr>
      </w:pPr>
      <w:r w:rsidRPr="00C8196F">
        <w:rPr>
          <w:rFonts w:ascii="Times New Roman" w:hAnsi="Times New Roman"/>
          <w:sz w:val="19"/>
        </w:rPr>
        <w:br w:type="column"/>
      </w:r>
    </w:p>
    <w:p w:rsidR="00137BE8" w:rsidRPr="00C8196F" w:rsidRDefault="00E05D0C" w:rsidP="000D26EA">
      <w:pPr>
        <w:widowControl/>
        <w:numPr>
          <w:ilvl w:val="0"/>
          <w:numId w:val="14"/>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Пиковая выходная мощность источника аварийного электроснабжения должна составлять не менее 110 % от номинальной мощности, определенной для данного источника аварийного электроснабжения. Должна быть обеспечена возможность работы источника аварийного электроснабжения на пиковой мощности с</w:t>
      </w:r>
      <w:r w:rsidR="0017736E">
        <w:rPr>
          <w:rFonts w:ascii="Times New Roman" w:hAnsi="Times New Roman"/>
          <w:color w:val="000000"/>
          <w:sz w:val="19"/>
        </w:rPr>
        <w:t> </w:t>
      </w:r>
      <w:r w:rsidR="00751908" w:rsidRPr="00C8196F">
        <w:rPr>
          <w:rFonts w:ascii="Times New Roman" w:hAnsi="Times New Roman"/>
          <w:color w:val="000000"/>
          <w:sz w:val="19"/>
        </w:rPr>
        <w:t>перегрузкой в течение минимум одного часа.</w:t>
      </w:r>
    </w:p>
    <w:p w:rsidR="00137BE8" w:rsidRPr="00C8196F" w:rsidRDefault="00E05D0C" w:rsidP="000D26EA">
      <w:pPr>
        <w:widowControl/>
        <w:numPr>
          <w:ilvl w:val="0"/>
          <w:numId w:val="14"/>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 xml:space="preserve">Для системы аварийного электроснабжения необходим отдельный местный пункт управления или станция управления, которая должна обеспечивать возможность управления аварийным электроснабжением и </w:t>
      </w:r>
      <w:proofErr w:type="gramStart"/>
      <w:r w:rsidR="00751908" w:rsidRPr="00C8196F">
        <w:rPr>
          <w:rFonts w:ascii="Times New Roman" w:hAnsi="Times New Roman"/>
          <w:color w:val="000000"/>
          <w:sz w:val="19"/>
        </w:rPr>
        <w:t>контроля за</w:t>
      </w:r>
      <w:proofErr w:type="gramEnd"/>
      <w:r w:rsidR="00751908" w:rsidRPr="00C8196F">
        <w:rPr>
          <w:rFonts w:ascii="Times New Roman" w:hAnsi="Times New Roman"/>
          <w:color w:val="000000"/>
          <w:sz w:val="19"/>
        </w:rPr>
        <w:t xml:space="preserve"> информацией, существенной для обеспечения эксплуатации и</w:t>
      </w:r>
      <w:r w:rsidR="0017736E">
        <w:rPr>
          <w:rFonts w:ascii="Times New Roman" w:hAnsi="Times New Roman"/>
          <w:color w:val="000000"/>
          <w:sz w:val="19"/>
        </w:rPr>
        <w:t> </w:t>
      </w:r>
      <w:r w:rsidR="00751908" w:rsidRPr="00C8196F">
        <w:rPr>
          <w:rFonts w:ascii="Times New Roman" w:hAnsi="Times New Roman"/>
          <w:color w:val="000000"/>
          <w:sz w:val="19"/>
        </w:rPr>
        <w:t>готовности аварийного электроснабжения.</w:t>
      </w:r>
    </w:p>
    <w:p w:rsidR="00137BE8" w:rsidRPr="00C8196F" w:rsidRDefault="00E05D0C" w:rsidP="000D26EA">
      <w:pPr>
        <w:widowControl/>
        <w:numPr>
          <w:ilvl w:val="0"/>
          <w:numId w:val="14"/>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Что касается нагрузок, изменения напряжения и</w:t>
      </w:r>
      <w:r w:rsidR="0017736E">
        <w:rPr>
          <w:rFonts w:ascii="Times New Roman" w:hAnsi="Times New Roman"/>
          <w:color w:val="000000"/>
          <w:sz w:val="19"/>
        </w:rPr>
        <w:t> </w:t>
      </w:r>
      <w:r w:rsidR="00751908" w:rsidRPr="00C8196F">
        <w:rPr>
          <w:rFonts w:ascii="Times New Roman" w:hAnsi="Times New Roman"/>
          <w:color w:val="000000"/>
          <w:sz w:val="19"/>
        </w:rPr>
        <w:t>частоты источника аварийного электроснабжения и их длительность должны быть достаточно малы, чтобы обеспечить запуск потребителей электроэнергии согласно их пусковым последовательностям.</w:t>
      </w:r>
    </w:p>
    <w:p w:rsidR="00137BE8" w:rsidRPr="00C8196F" w:rsidRDefault="00E05D0C" w:rsidP="000D26EA">
      <w:pPr>
        <w:widowControl/>
        <w:numPr>
          <w:ilvl w:val="0"/>
          <w:numId w:val="14"/>
        </w:numPr>
        <w:shd w:val="clear" w:color="auto" w:fill="FFFFFF"/>
        <w:tabs>
          <w:tab w:val="left" w:pos="35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Система аварийного электроснабжения должна быть способна генерировать постоянный ток короткого замыкания для выполнения требований к</w:t>
      </w:r>
      <w:r w:rsidR="0017736E">
        <w:rPr>
          <w:rFonts w:ascii="Times New Roman" w:hAnsi="Times New Roman"/>
          <w:color w:val="000000"/>
          <w:sz w:val="19"/>
        </w:rPr>
        <w:t> </w:t>
      </w:r>
      <w:r w:rsidR="00751908" w:rsidRPr="00C8196F">
        <w:rPr>
          <w:rFonts w:ascii="Times New Roman" w:hAnsi="Times New Roman"/>
          <w:color w:val="000000"/>
          <w:sz w:val="19"/>
        </w:rPr>
        <w:t xml:space="preserve">избирательности </w:t>
      </w:r>
      <w:proofErr w:type="spellStart"/>
      <w:r w:rsidR="00751908" w:rsidRPr="00C8196F">
        <w:rPr>
          <w:rFonts w:ascii="Times New Roman" w:hAnsi="Times New Roman"/>
          <w:color w:val="000000"/>
          <w:sz w:val="19"/>
        </w:rPr>
        <w:t>электросистемы</w:t>
      </w:r>
      <w:proofErr w:type="spellEnd"/>
      <w:r w:rsidR="00751908" w:rsidRPr="00C8196F">
        <w:rPr>
          <w:rFonts w:ascii="Times New Roman" w:hAnsi="Times New Roman"/>
          <w:color w:val="000000"/>
          <w:sz w:val="19"/>
        </w:rPr>
        <w:t>.</w:t>
      </w:r>
    </w:p>
    <w:p w:rsidR="00137BE8" w:rsidRPr="00C8196F" w:rsidRDefault="00751908" w:rsidP="000D26EA">
      <w:pPr>
        <w:widowControl/>
        <w:shd w:val="clear" w:color="auto" w:fill="FFFFFF"/>
        <w:tabs>
          <w:tab w:val="left" w:pos="408"/>
        </w:tabs>
        <w:spacing w:after="120" w:line="264" w:lineRule="auto"/>
        <w:jc w:val="both"/>
        <w:rPr>
          <w:rFonts w:ascii="Times New Roman" w:hAnsi="Times New Roman"/>
          <w:sz w:val="19"/>
        </w:rPr>
      </w:pPr>
      <w:r w:rsidRPr="00E05D0C">
        <w:rPr>
          <w:b/>
          <w:color w:val="000000"/>
          <w:sz w:val="19"/>
        </w:rPr>
        <w:t>510.</w:t>
      </w:r>
      <w:r w:rsidR="00E05D0C" w:rsidRPr="00E05D0C">
        <w:rPr>
          <w:sz w:val="19"/>
          <w:lang w:val="en-US"/>
        </w:rPr>
        <w:t> </w:t>
      </w:r>
      <w:r w:rsidRPr="00C8196F">
        <w:rPr>
          <w:rFonts w:ascii="Times New Roman" w:hAnsi="Times New Roman"/>
          <w:color w:val="000000"/>
          <w:sz w:val="19"/>
        </w:rPr>
        <w:t>Должна иметься технически обоснованная оценка срока службы системы аварийного электроснабжения. При необходимости срок службы может быть пересмотрен на основании анализов пригодности к эксплуатации.</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E05D0C">
        <w:rPr>
          <w:b/>
          <w:color w:val="000000"/>
          <w:sz w:val="19"/>
        </w:rPr>
        <w:t>511.</w:t>
      </w:r>
      <w:r w:rsidR="00E05D0C">
        <w:rPr>
          <w:rFonts w:ascii="Times New Roman" w:hAnsi="Times New Roman"/>
          <w:b/>
          <w:color w:val="000000"/>
          <w:sz w:val="19"/>
          <w:lang w:val="en-US"/>
        </w:rPr>
        <w:t> </w:t>
      </w:r>
      <w:r w:rsidRPr="00C8196F">
        <w:rPr>
          <w:rFonts w:ascii="Times New Roman" w:hAnsi="Times New Roman"/>
          <w:color w:val="000000"/>
          <w:sz w:val="19"/>
        </w:rPr>
        <w:t>Если в системе аварийного электроснабжения используются детали промышленного класса, их свойства и качество должны соответствовать их целевому назначению, чтобы обеспечить соответствие системы аварийного электроснабжения требованиям к пригодности к эксплуатации.</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E05D0C">
        <w:rPr>
          <w:b/>
          <w:color w:val="000000"/>
          <w:sz w:val="19"/>
        </w:rPr>
        <w:t>512.</w:t>
      </w:r>
      <w:r w:rsidR="00E05D0C">
        <w:rPr>
          <w:rFonts w:ascii="Times New Roman" w:hAnsi="Times New Roman"/>
          <w:b/>
          <w:color w:val="000000"/>
          <w:sz w:val="19"/>
          <w:lang w:val="en-US"/>
        </w:rPr>
        <w:t> </w:t>
      </w:r>
      <w:r w:rsidRPr="00C8196F">
        <w:rPr>
          <w:rFonts w:ascii="Times New Roman" w:hAnsi="Times New Roman"/>
          <w:color w:val="000000"/>
          <w:sz w:val="19"/>
        </w:rPr>
        <w:t xml:space="preserve">Должна быть возможность осуществления контроля, инспекции и поддержания систем, конструкций и компонентов аварийного электроснабжения классов безопасности 2 и 3 для выявления любой потребности в ремонте до появления неисправностей, а также для ускорения обслуживания и ремонтных работ. </w:t>
      </w:r>
      <w:r w:rsidRPr="000E4CB2">
        <w:rPr>
          <w:rFonts w:ascii="Times New Roman" w:hAnsi="Times New Roman"/>
          <w:color w:val="000000"/>
          <w:spacing w:val="-2"/>
          <w:sz w:val="19"/>
        </w:rPr>
        <w:t>На этапе проектирования этому может поспособствовать проект оборудования, размещения, технологического процесса и</w:t>
      </w:r>
      <w:r w:rsidR="000E4CB2" w:rsidRPr="000E4CB2">
        <w:rPr>
          <w:rFonts w:ascii="Times New Roman" w:hAnsi="Times New Roman"/>
          <w:color w:val="000000"/>
          <w:spacing w:val="-2"/>
          <w:sz w:val="19"/>
        </w:rPr>
        <w:t xml:space="preserve"> </w:t>
      </w:r>
      <w:r w:rsidRPr="000E4CB2">
        <w:rPr>
          <w:rFonts w:ascii="Times New Roman" w:hAnsi="Times New Roman"/>
          <w:color w:val="000000"/>
          <w:spacing w:val="-2"/>
          <w:sz w:val="19"/>
        </w:rPr>
        <w:t>контр</w:t>
      </w:r>
      <w:r w:rsidR="000E4CB2">
        <w:rPr>
          <w:rFonts w:ascii="Times New Roman" w:hAnsi="Times New Roman"/>
          <w:color w:val="000000"/>
          <w:spacing w:val="-2"/>
          <w:sz w:val="19"/>
        </w:rPr>
        <w:t>ольно-измерительных приборов, а </w:t>
      </w:r>
      <w:r w:rsidRPr="000E4CB2">
        <w:rPr>
          <w:rFonts w:ascii="Times New Roman" w:hAnsi="Times New Roman"/>
          <w:color w:val="000000"/>
          <w:spacing w:val="-2"/>
          <w:sz w:val="19"/>
        </w:rPr>
        <w:t>также выбор материалов.</w:t>
      </w:r>
    </w:p>
    <w:p w:rsidR="00137BE8" w:rsidRPr="00C8196F" w:rsidRDefault="00137BE8" w:rsidP="000D26EA">
      <w:pPr>
        <w:widowControl/>
        <w:shd w:val="clear" w:color="auto" w:fill="FFFFFF"/>
        <w:spacing w:after="120" w:line="264" w:lineRule="auto"/>
        <w:jc w:val="both"/>
        <w:rPr>
          <w:rFonts w:ascii="Times New Roman" w:hAnsi="Times New Roman"/>
          <w:sz w:val="19"/>
        </w:rPr>
        <w:sectPr w:rsidR="00137BE8" w:rsidRPr="00C8196F" w:rsidSect="000D26EA">
          <w:pgSz w:w="11909" w:h="16834" w:code="9"/>
          <w:pgMar w:top="1134" w:right="1134" w:bottom="1134" w:left="1418" w:header="720" w:footer="720" w:gutter="0"/>
          <w:cols w:num="2" w:space="720"/>
          <w:noEndnote/>
        </w:sectPr>
      </w:pPr>
    </w:p>
    <w:p w:rsidR="00137BE8" w:rsidRPr="00C8196F" w:rsidRDefault="00E05D0C" w:rsidP="000D26EA">
      <w:pPr>
        <w:widowControl/>
        <w:numPr>
          <w:ilvl w:val="0"/>
          <w:numId w:val="15"/>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Единица оборудования аварийного электроснабжения должна быть оснащена системами, позволяющими поддерживать ее в</w:t>
      </w:r>
      <w:r w:rsidR="0017736E">
        <w:rPr>
          <w:rFonts w:ascii="Times New Roman" w:hAnsi="Times New Roman"/>
          <w:color w:val="000000"/>
          <w:sz w:val="19"/>
        </w:rPr>
        <w:t> </w:t>
      </w:r>
      <w:r w:rsidR="00751908" w:rsidRPr="00C8196F">
        <w:rPr>
          <w:rFonts w:ascii="Times New Roman" w:hAnsi="Times New Roman"/>
          <w:color w:val="000000"/>
          <w:sz w:val="19"/>
        </w:rPr>
        <w:t>состоянии постоянного резерва. Размеры этих систем должны обеспечивать соблюдение требований к пригодности к эксплуатации оборудования аварийного электроснабжения при всех проектных условиях окружающей среды.</w:t>
      </w:r>
    </w:p>
    <w:p w:rsidR="00137BE8" w:rsidRPr="00C8196F" w:rsidRDefault="00E05D0C" w:rsidP="000D26EA">
      <w:pPr>
        <w:widowControl/>
        <w:numPr>
          <w:ilvl w:val="0"/>
          <w:numId w:val="15"/>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Источник аварийного электроснабжения должен быть оснащен системами контроля, обеспечивающими поступление информации в</w:t>
      </w:r>
      <w:r w:rsidR="0017736E">
        <w:rPr>
          <w:rFonts w:ascii="Times New Roman" w:hAnsi="Times New Roman"/>
          <w:color w:val="000000"/>
          <w:sz w:val="19"/>
        </w:rPr>
        <w:t> </w:t>
      </w:r>
      <w:r w:rsidR="00751908" w:rsidRPr="00C8196F">
        <w:rPr>
          <w:rFonts w:ascii="Times New Roman" w:hAnsi="Times New Roman"/>
          <w:color w:val="000000"/>
          <w:sz w:val="19"/>
        </w:rPr>
        <w:t>реальном времени о готовности источника аварийного электроснабжения к пуску и</w:t>
      </w:r>
      <w:r w:rsidR="0017736E">
        <w:rPr>
          <w:rFonts w:ascii="Times New Roman" w:hAnsi="Times New Roman"/>
          <w:color w:val="000000"/>
          <w:sz w:val="19"/>
        </w:rPr>
        <w:t> </w:t>
      </w:r>
      <w:r w:rsidR="00751908" w:rsidRPr="00C8196F">
        <w:rPr>
          <w:rFonts w:ascii="Times New Roman" w:hAnsi="Times New Roman"/>
          <w:color w:val="000000"/>
          <w:sz w:val="19"/>
        </w:rPr>
        <w:t>эксплуатации, а также о его пригодности к</w:t>
      </w:r>
      <w:r w:rsidR="0017736E">
        <w:rPr>
          <w:rFonts w:ascii="Times New Roman" w:hAnsi="Times New Roman"/>
          <w:color w:val="000000"/>
          <w:sz w:val="19"/>
        </w:rPr>
        <w:t> </w:t>
      </w:r>
      <w:r w:rsidR="00751908" w:rsidRPr="00C8196F">
        <w:rPr>
          <w:rFonts w:ascii="Times New Roman" w:hAnsi="Times New Roman"/>
          <w:color w:val="000000"/>
          <w:sz w:val="19"/>
        </w:rPr>
        <w:t>эксплуатации во время работы.</w:t>
      </w:r>
    </w:p>
    <w:p w:rsidR="00137BE8" w:rsidRPr="00C8196F" w:rsidRDefault="00E05D0C" w:rsidP="000D26EA">
      <w:pPr>
        <w:widowControl/>
        <w:numPr>
          <w:ilvl w:val="0"/>
          <w:numId w:val="15"/>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Запасы между частотой возбуждения (внутреннего и внешнего) и номинальной частотой и/или демпфированием конструкций единицы оборудования должны быть достаточными для сохранения данной единицей оборудования пригодности к эксплуатации при всех проектных режимах эксплуатации.</w:t>
      </w:r>
    </w:p>
    <w:p w:rsidR="00137BE8" w:rsidRPr="00C8196F" w:rsidRDefault="00E05D0C" w:rsidP="000D26EA">
      <w:pPr>
        <w:widowControl/>
        <w:numPr>
          <w:ilvl w:val="0"/>
          <w:numId w:val="15"/>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Синхронизация в противофазе единицы оборудования должна быть предотвращена, либо единица оборудования должна оставаться пригодной к эксплуатации во время синхронизации в противофазе.</w:t>
      </w:r>
    </w:p>
    <w:p w:rsidR="00137BE8" w:rsidRPr="00C8196F" w:rsidRDefault="00E05D0C" w:rsidP="000D26EA">
      <w:pPr>
        <w:widowControl/>
        <w:numPr>
          <w:ilvl w:val="0"/>
          <w:numId w:val="15"/>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Запуск источника аварийного электроснабжения и подключение потребителей должны быть возможны во время любых отключений внешних источников питания после ремонта или замены единицы оборудования.</w:t>
      </w:r>
    </w:p>
    <w:p w:rsidR="00137BE8" w:rsidRPr="00C8196F" w:rsidRDefault="00E05D0C" w:rsidP="000D26EA">
      <w:pPr>
        <w:widowControl/>
        <w:numPr>
          <w:ilvl w:val="0"/>
          <w:numId w:val="15"/>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Система аварийного электроснабжения должна отвечать требованиям к проектированию, установленным для ее конструкций и компонентов в</w:t>
      </w:r>
      <w:r w:rsidR="0017736E">
        <w:rPr>
          <w:rFonts w:ascii="Times New Roman" w:hAnsi="Times New Roman"/>
          <w:color w:val="000000"/>
          <w:sz w:val="19"/>
        </w:rPr>
        <w:t> </w:t>
      </w:r>
      <w:r w:rsidR="00751908" w:rsidRPr="00C8196F">
        <w:rPr>
          <w:rFonts w:ascii="Times New Roman" w:hAnsi="Times New Roman"/>
          <w:color w:val="000000"/>
          <w:sz w:val="19"/>
        </w:rPr>
        <w:t xml:space="preserve">следующих стандартах и </w:t>
      </w:r>
      <w:r w:rsidR="0017736E" w:rsidRPr="00C8196F">
        <w:rPr>
          <w:rFonts w:ascii="Times New Roman" w:hAnsi="Times New Roman"/>
          <w:color w:val="000000"/>
          <w:sz w:val="19"/>
        </w:rPr>
        <w:t xml:space="preserve">руководствах </w:t>
      </w:r>
      <w:r w:rsidR="00751908" w:rsidRPr="00C8196F">
        <w:rPr>
          <w:rFonts w:ascii="Times New Roman" w:hAnsi="Times New Roman"/>
          <w:color w:val="000000"/>
          <w:sz w:val="19"/>
        </w:rPr>
        <w:t>YVL:</w:t>
      </w:r>
    </w:p>
    <w:p w:rsidR="00137BE8" w:rsidRPr="00C8196F" w:rsidRDefault="00751908" w:rsidP="00E05D0C">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KTA 3702 (дизель-генератор) [4]</w:t>
      </w:r>
      <w:r w:rsidR="0017736E">
        <w:rPr>
          <w:rFonts w:ascii="Times New Roman" w:hAnsi="Times New Roman"/>
          <w:color w:val="000000"/>
          <w:sz w:val="19"/>
          <w:lang w:val="en-US"/>
        </w:rPr>
        <w:t>;</w:t>
      </w:r>
    </w:p>
    <w:p w:rsidR="00137BE8" w:rsidRPr="00C8196F" w:rsidRDefault="00751908" w:rsidP="00E05D0C">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API 616 (газотурбинный генератор) [5]</w:t>
      </w:r>
      <w:r w:rsidR="0017736E">
        <w:rPr>
          <w:rFonts w:ascii="Times New Roman" w:hAnsi="Times New Roman"/>
          <w:color w:val="000000"/>
          <w:sz w:val="19"/>
          <w:lang w:val="en-US"/>
        </w:rPr>
        <w:t>;</w:t>
      </w:r>
    </w:p>
    <w:p w:rsidR="00137BE8" w:rsidRPr="00C8196F" w:rsidRDefault="00751908" w:rsidP="00E05D0C">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 xml:space="preserve">YVL E.7 (электрооборудование и </w:t>
      </w:r>
      <w:r w:rsidR="000168EA">
        <w:rPr>
          <w:rFonts w:ascii="Times New Roman" w:hAnsi="Times New Roman"/>
          <w:color w:val="000000"/>
          <w:sz w:val="19"/>
        </w:rPr>
        <w:t>СКУ</w:t>
      </w:r>
      <w:r w:rsidRPr="00C8196F">
        <w:rPr>
          <w:rFonts w:ascii="Times New Roman" w:hAnsi="Times New Roman"/>
          <w:color w:val="000000"/>
          <w:sz w:val="19"/>
        </w:rPr>
        <w:t>)</w:t>
      </w:r>
      <w:r w:rsidR="0017736E" w:rsidRPr="0017736E">
        <w:rPr>
          <w:rFonts w:ascii="Times New Roman" w:hAnsi="Times New Roman"/>
          <w:color w:val="000000"/>
          <w:sz w:val="19"/>
        </w:rPr>
        <w:t>;</w:t>
      </w:r>
    </w:p>
    <w:p w:rsidR="00137BE8" w:rsidRPr="00C8196F" w:rsidRDefault="00751908" w:rsidP="00E05D0C">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YVL E.6, YVL B.7 и YVL B.8 (здания и строения)</w:t>
      </w:r>
      <w:r w:rsidR="0017736E" w:rsidRPr="0017736E">
        <w:rPr>
          <w:rFonts w:ascii="Times New Roman" w:hAnsi="Times New Roman"/>
          <w:color w:val="000000"/>
          <w:sz w:val="19"/>
        </w:rPr>
        <w:t>;</w:t>
      </w:r>
    </w:p>
    <w:p w:rsidR="00137BE8" w:rsidRPr="00C8196F" w:rsidRDefault="00751908" w:rsidP="00E05D0C">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YVL E.3, YVL E.8, YVL E.9 и YVL E.11 (трубопроводы и оборудование)</w:t>
      </w:r>
      <w:r w:rsidR="0017736E" w:rsidRPr="0017736E">
        <w:rPr>
          <w:rFonts w:ascii="Times New Roman" w:hAnsi="Times New Roman"/>
          <w:color w:val="000000"/>
          <w:sz w:val="19"/>
        </w:rPr>
        <w:t>.</w:t>
      </w:r>
    </w:p>
    <w:p w:rsidR="00137BE8" w:rsidRPr="00E05D0C" w:rsidRDefault="00751908" w:rsidP="00A70EB9">
      <w:pPr>
        <w:widowControl/>
        <w:shd w:val="clear" w:color="auto" w:fill="FFFFFF"/>
        <w:tabs>
          <w:tab w:val="left" w:pos="427"/>
        </w:tabs>
        <w:spacing w:before="240" w:after="120" w:line="247" w:lineRule="auto"/>
        <w:rPr>
          <w:rFonts w:cs="Times New Roman"/>
          <w:b/>
          <w:sz w:val="32"/>
          <w:szCs w:val="32"/>
        </w:rPr>
      </w:pPr>
      <w:r w:rsidRPr="00A70EB9">
        <w:rPr>
          <w:rFonts w:cs="Times New Roman"/>
          <w:b/>
          <w:color w:val="A6A6A6" w:themeColor="background1" w:themeShade="A6"/>
          <w:sz w:val="32"/>
          <w:szCs w:val="32"/>
        </w:rPr>
        <w:t>6</w:t>
      </w:r>
      <w:r w:rsidRPr="00A70EB9">
        <w:rPr>
          <w:rFonts w:cs="Times New Roman"/>
          <w:b/>
          <w:color w:val="A6A6A6" w:themeColor="background1" w:themeShade="A6"/>
          <w:sz w:val="32"/>
          <w:szCs w:val="32"/>
        </w:rPr>
        <w:tab/>
      </w:r>
      <w:r w:rsidRPr="00E05D0C">
        <w:rPr>
          <w:rFonts w:cs="Times New Roman"/>
          <w:b/>
          <w:sz w:val="32"/>
          <w:szCs w:val="32"/>
        </w:rPr>
        <w:t>План производства</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E05D0C">
        <w:rPr>
          <w:b/>
          <w:color w:val="000000"/>
          <w:sz w:val="19"/>
        </w:rPr>
        <w:t>601.</w:t>
      </w:r>
      <w:r w:rsidR="00E05D0C">
        <w:rPr>
          <w:rFonts w:ascii="Times New Roman" w:hAnsi="Times New Roman"/>
          <w:b/>
          <w:color w:val="000000"/>
          <w:sz w:val="19"/>
          <w:lang w:val="en-US"/>
        </w:rPr>
        <w:t> </w:t>
      </w:r>
      <w:r w:rsidRPr="00C8196F">
        <w:rPr>
          <w:rFonts w:ascii="Times New Roman" w:hAnsi="Times New Roman"/>
          <w:color w:val="000000"/>
          <w:sz w:val="19"/>
        </w:rPr>
        <w:t>Лицензиат должен представить план производства единицы оборудования и включить туда следующие сведения:</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итоговый отчет по обоснованию лицензиата</w:t>
      </w:r>
      <w:r w:rsidR="00171085" w:rsidRPr="00171085">
        <w:rPr>
          <w:rFonts w:ascii="Times New Roman" w:hAnsi="Times New Roman"/>
          <w:color w:val="000000"/>
          <w:sz w:val="19"/>
        </w:rPr>
        <w:t>;</w:t>
      </w:r>
    </w:p>
    <w:p w:rsidR="00137BE8" w:rsidRPr="00C8196F" w:rsidRDefault="00751908" w:rsidP="00E05D0C">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предварительный анализ пригодности электрооборудования и СКУ</w:t>
      </w:r>
      <w:r w:rsidR="00171085" w:rsidRPr="00171085">
        <w:rPr>
          <w:rFonts w:ascii="Times New Roman" w:hAnsi="Times New Roman"/>
          <w:color w:val="000000"/>
          <w:sz w:val="19"/>
        </w:rPr>
        <w:t>;</w:t>
      </w:r>
    </w:p>
    <w:p w:rsidR="00137BE8" w:rsidRPr="00E05D0C" w:rsidRDefault="00751908" w:rsidP="00E05D0C">
      <w:pPr>
        <w:jc w:val="both"/>
        <w:rPr>
          <w:rFonts w:ascii="Times New Roman" w:hAnsi="Times New Roman"/>
          <w:sz w:val="2"/>
          <w:szCs w:val="2"/>
        </w:rPr>
      </w:pPr>
      <w:r w:rsidRPr="00C8196F">
        <w:rPr>
          <w:rFonts w:ascii="Times New Roman" w:hAnsi="Times New Roman"/>
          <w:sz w:val="19"/>
        </w:rPr>
        <w:br w:type="column"/>
      </w:r>
    </w:p>
    <w:p w:rsidR="00137BE8" w:rsidRPr="00C8196F" w:rsidRDefault="00751908" w:rsidP="0093511E">
      <w:pPr>
        <w:widowControl/>
        <w:numPr>
          <w:ilvl w:val="0"/>
          <w:numId w:val="16"/>
        </w:numPr>
        <w:shd w:val="clear" w:color="auto" w:fill="FFFFFF"/>
        <w:tabs>
          <w:tab w:val="left" w:pos="307"/>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отчет изготовителя</w:t>
      </w:r>
      <w:r w:rsidR="00171085">
        <w:rPr>
          <w:rFonts w:ascii="Times New Roman" w:hAnsi="Times New Roman"/>
          <w:color w:val="000000"/>
          <w:sz w:val="19"/>
          <w:lang w:val="en-US"/>
        </w:rPr>
        <w:t>;</w:t>
      </w:r>
    </w:p>
    <w:p w:rsidR="00137BE8" w:rsidRPr="00C8196F" w:rsidRDefault="00751908" w:rsidP="0093511E">
      <w:pPr>
        <w:widowControl/>
        <w:numPr>
          <w:ilvl w:val="0"/>
          <w:numId w:val="16"/>
        </w:numPr>
        <w:shd w:val="clear" w:color="auto" w:fill="FFFFFF"/>
        <w:tabs>
          <w:tab w:val="left" w:pos="307"/>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основы проектирования</w:t>
      </w:r>
      <w:r w:rsidR="00171085">
        <w:rPr>
          <w:rFonts w:ascii="Times New Roman" w:hAnsi="Times New Roman"/>
          <w:color w:val="000000"/>
          <w:sz w:val="19"/>
          <w:lang w:val="en-US"/>
        </w:rPr>
        <w:t>;</w:t>
      </w:r>
    </w:p>
    <w:p w:rsidR="00137BE8" w:rsidRPr="00C8196F" w:rsidRDefault="00751908" w:rsidP="0093511E">
      <w:pPr>
        <w:widowControl/>
        <w:numPr>
          <w:ilvl w:val="0"/>
          <w:numId w:val="16"/>
        </w:numPr>
        <w:shd w:val="clear" w:color="auto" w:fill="FFFFFF"/>
        <w:tabs>
          <w:tab w:val="left" w:pos="307"/>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проектные данные</w:t>
      </w:r>
      <w:r w:rsidR="00171085">
        <w:rPr>
          <w:rFonts w:ascii="Times New Roman" w:hAnsi="Times New Roman"/>
          <w:color w:val="000000"/>
          <w:sz w:val="19"/>
          <w:lang w:val="en-US"/>
        </w:rPr>
        <w:t>;</w:t>
      </w:r>
    </w:p>
    <w:p w:rsidR="00137BE8" w:rsidRPr="00C8196F" w:rsidRDefault="00751908" w:rsidP="0093511E">
      <w:pPr>
        <w:widowControl/>
        <w:numPr>
          <w:ilvl w:val="0"/>
          <w:numId w:val="16"/>
        </w:numPr>
        <w:shd w:val="clear" w:color="auto" w:fill="FFFFFF"/>
        <w:tabs>
          <w:tab w:val="left" w:pos="307"/>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проектные анализы и исследования</w:t>
      </w:r>
      <w:r w:rsidR="00171085">
        <w:rPr>
          <w:rFonts w:ascii="Times New Roman" w:hAnsi="Times New Roman"/>
          <w:color w:val="000000"/>
          <w:sz w:val="19"/>
          <w:lang w:val="en-US"/>
        </w:rPr>
        <w:t>;</w:t>
      </w:r>
    </w:p>
    <w:p w:rsidR="00137BE8" w:rsidRPr="00C8196F" w:rsidRDefault="00751908" w:rsidP="0093511E">
      <w:pPr>
        <w:widowControl/>
        <w:numPr>
          <w:ilvl w:val="0"/>
          <w:numId w:val="16"/>
        </w:numPr>
        <w:shd w:val="clear" w:color="auto" w:fill="FFFFFF"/>
        <w:tabs>
          <w:tab w:val="left" w:pos="307"/>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опыт эксплуатации</w:t>
      </w:r>
      <w:r w:rsidR="00171085">
        <w:rPr>
          <w:rFonts w:ascii="Times New Roman" w:hAnsi="Times New Roman"/>
          <w:color w:val="000000"/>
          <w:sz w:val="19"/>
          <w:lang w:val="en-US"/>
        </w:rPr>
        <w:t>;</w:t>
      </w:r>
    </w:p>
    <w:p w:rsidR="00137BE8" w:rsidRPr="00C8196F" w:rsidRDefault="00751908" w:rsidP="0093511E">
      <w:pPr>
        <w:widowControl/>
        <w:numPr>
          <w:ilvl w:val="0"/>
          <w:numId w:val="16"/>
        </w:numPr>
        <w:shd w:val="clear" w:color="auto" w:fill="FFFFFF"/>
        <w:tabs>
          <w:tab w:val="left" w:pos="307"/>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план и инструкции по проведению инспекций</w:t>
      </w:r>
      <w:r w:rsidR="00171085" w:rsidRPr="00171085">
        <w:rPr>
          <w:rFonts w:ascii="Times New Roman" w:hAnsi="Times New Roman"/>
          <w:color w:val="000000"/>
          <w:sz w:val="19"/>
        </w:rPr>
        <w:t>;</w:t>
      </w:r>
    </w:p>
    <w:p w:rsidR="00137BE8" w:rsidRPr="00C8196F" w:rsidRDefault="00751908" w:rsidP="0093511E">
      <w:pPr>
        <w:widowControl/>
        <w:numPr>
          <w:ilvl w:val="0"/>
          <w:numId w:val="16"/>
        </w:numPr>
        <w:shd w:val="clear" w:color="auto" w:fill="FFFFFF"/>
        <w:tabs>
          <w:tab w:val="left" w:pos="307"/>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итоговый отчет о состоянии планов производства прочих конструкций и компонентов системы аварийного электроснабжения</w:t>
      </w:r>
      <w:r w:rsidR="00171085" w:rsidRPr="00171085">
        <w:rPr>
          <w:rFonts w:ascii="Times New Roman" w:hAnsi="Times New Roman"/>
          <w:color w:val="000000"/>
          <w:sz w:val="19"/>
        </w:rPr>
        <w:t>.</w:t>
      </w:r>
    </w:p>
    <w:p w:rsidR="00137BE8" w:rsidRPr="00E05D0C" w:rsidRDefault="00751908" w:rsidP="000D26EA">
      <w:pPr>
        <w:widowControl/>
        <w:shd w:val="clear" w:color="auto" w:fill="FFFFFF"/>
        <w:spacing w:after="120" w:line="264" w:lineRule="auto"/>
        <w:jc w:val="both"/>
        <w:rPr>
          <w:rFonts w:ascii="Times New Roman" w:hAnsi="Times New Roman"/>
          <w:sz w:val="19"/>
        </w:rPr>
      </w:pPr>
      <w:r w:rsidRPr="00C8196F">
        <w:rPr>
          <w:rFonts w:ascii="Times New Roman" w:hAnsi="Times New Roman"/>
          <w:color w:val="000000"/>
          <w:sz w:val="19"/>
        </w:rPr>
        <w:t>Соответствующий план производства также необходимо представить для приобретения запасных частей, значимых для пригодности к эксплуатации единицы оборудования, в случае изменения конструкции или материала запасной части.</w:t>
      </w:r>
    </w:p>
    <w:p w:rsidR="00137BE8" w:rsidRPr="00C8196F" w:rsidRDefault="00E05D0C" w:rsidP="000D26EA">
      <w:pPr>
        <w:widowControl/>
        <w:numPr>
          <w:ilvl w:val="0"/>
          <w:numId w:val="17"/>
        </w:numPr>
        <w:shd w:val="clear" w:color="auto" w:fill="FFFFFF"/>
        <w:tabs>
          <w:tab w:val="left" w:pos="389"/>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Лицензиат должен получить утверждение плана производства до начала изготовления единицы оборудования.</w:t>
      </w:r>
    </w:p>
    <w:p w:rsidR="00137BE8" w:rsidRPr="00C8196F" w:rsidRDefault="00E05D0C" w:rsidP="000D26EA">
      <w:pPr>
        <w:widowControl/>
        <w:numPr>
          <w:ilvl w:val="0"/>
          <w:numId w:val="17"/>
        </w:numPr>
        <w:shd w:val="clear" w:color="auto" w:fill="FFFFFF"/>
        <w:tabs>
          <w:tab w:val="left" w:pos="389"/>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Если в дальнейшем в план производства вносятся изменения, лицензиат должен получить утверждение данных изменений. Незначительные изменения можно представлять для ознакомления.</w:t>
      </w:r>
    </w:p>
    <w:p w:rsidR="00137BE8" w:rsidRPr="00C8196F" w:rsidRDefault="00E05D0C" w:rsidP="000D26EA">
      <w:pPr>
        <w:widowControl/>
        <w:numPr>
          <w:ilvl w:val="0"/>
          <w:numId w:val="17"/>
        </w:numPr>
        <w:shd w:val="clear" w:color="auto" w:fill="FFFFFF"/>
        <w:tabs>
          <w:tab w:val="left" w:pos="389"/>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Требования к утверждению плана производства конструкций и компонентов источников аварийного электроснабжения, отличных от единицы оборудования, представлены в соответствующих руководствах YVL серии E.</w:t>
      </w:r>
    </w:p>
    <w:p w:rsidR="00137BE8" w:rsidRPr="00E05D0C" w:rsidRDefault="00751908" w:rsidP="00A70EB9">
      <w:pPr>
        <w:widowControl/>
        <w:shd w:val="clear" w:color="auto" w:fill="FFFFFF"/>
        <w:tabs>
          <w:tab w:val="left" w:pos="427"/>
        </w:tabs>
        <w:spacing w:before="240" w:after="120" w:line="252" w:lineRule="auto"/>
        <w:rPr>
          <w:rFonts w:cs="Times New Roman"/>
          <w:b/>
        </w:rPr>
      </w:pPr>
      <w:r w:rsidRPr="00A70EB9">
        <w:rPr>
          <w:rFonts w:cs="Times New Roman"/>
          <w:b/>
          <w:color w:val="A6A6A6" w:themeColor="background1" w:themeShade="A6"/>
        </w:rPr>
        <w:t>6</w:t>
      </w:r>
      <w:r w:rsidR="00E05D0C" w:rsidRPr="00E05D0C">
        <w:rPr>
          <w:rFonts w:cs="Times New Roman"/>
          <w:b/>
          <w:color w:val="A6A6A6" w:themeColor="background1" w:themeShade="A6"/>
        </w:rPr>
        <w:t>.</w:t>
      </w:r>
      <w:r w:rsidRPr="00A70EB9">
        <w:rPr>
          <w:rFonts w:cs="Times New Roman"/>
          <w:b/>
          <w:color w:val="A6A6A6" w:themeColor="background1" w:themeShade="A6"/>
        </w:rPr>
        <w:t>1</w:t>
      </w:r>
      <w:r w:rsidRPr="00A70EB9">
        <w:rPr>
          <w:rFonts w:cs="Times New Roman"/>
          <w:b/>
          <w:color w:val="A6A6A6" w:themeColor="background1" w:themeShade="A6"/>
        </w:rPr>
        <w:tab/>
      </w:r>
      <w:r w:rsidRPr="00E05D0C">
        <w:rPr>
          <w:rFonts w:cs="Times New Roman"/>
          <w:b/>
        </w:rPr>
        <w:t>Итоговый отчет по обоснованию</w:t>
      </w:r>
    </w:p>
    <w:p w:rsidR="00137BE8" w:rsidRPr="00C8196F" w:rsidRDefault="00751908" w:rsidP="000D26EA">
      <w:pPr>
        <w:widowControl/>
        <w:shd w:val="clear" w:color="auto" w:fill="FFFFFF"/>
        <w:tabs>
          <w:tab w:val="left" w:pos="389"/>
        </w:tabs>
        <w:spacing w:after="120" w:line="264" w:lineRule="auto"/>
        <w:jc w:val="both"/>
        <w:rPr>
          <w:rFonts w:ascii="Times New Roman" w:hAnsi="Times New Roman"/>
          <w:sz w:val="19"/>
        </w:rPr>
      </w:pPr>
      <w:r w:rsidRPr="00E05D0C">
        <w:rPr>
          <w:b/>
          <w:color w:val="000000"/>
          <w:sz w:val="19"/>
        </w:rPr>
        <w:t>605.</w:t>
      </w:r>
      <w:r w:rsidR="00E05D0C">
        <w:rPr>
          <w:sz w:val="19"/>
        </w:rPr>
        <w:t> </w:t>
      </w:r>
      <w:r w:rsidRPr="00C8196F">
        <w:rPr>
          <w:rFonts w:ascii="Times New Roman" w:hAnsi="Times New Roman"/>
          <w:color w:val="000000"/>
          <w:sz w:val="19"/>
        </w:rPr>
        <w:t>План производства единицы оборудования должен включать итоговый отчет по обоснованию, в</w:t>
      </w:r>
      <w:r w:rsidR="0017736E">
        <w:rPr>
          <w:rFonts w:ascii="Times New Roman" w:hAnsi="Times New Roman"/>
          <w:color w:val="000000"/>
          <w:sz w:val="19"/>
        </w:rPr>
        <w:t> </w:t>
      </w:r>
      <w:r w:rsidRPr="00C8196F">
        <w:rPr>
          <w:rFonts w:ascii="Times New Roman" w:hAnsi="Times New Roman"/>
          <w:color w:val="000000"/>
          <w:sz w:val="19"/>
        </w:rPr>
        <w:t>котором лицензиат указывает объем собственной инспекции, ее результаты и критерии приемки. В</w:t>
      </w:r>
      <w:r w:rsidR="000168EA">
        <w:rPr>
          <w:rFonts w:ascii="Times New Roman" w:hAnsi="Times New Roman"/>
          <w:color w:val="000000"/>
          <w:sz w:val="19"/>
        </w:rPr>
        <w:t> </w:t>
      </w:r>
      <w:r w:rsidRPr="00C8196F">
        <w:rPr>
          <w:rFonts w:ascii="Times New Roman" w:hAnsi="Times New Roman"/>
          <w:color w:val="000000"/>
          <w:sz w:val="19"/>
        </w:rPr>
        <w:t>итоговом отчете по обоснованию должна использоваться информация, содержащаяся в плане производства, для обоснования следующего:</w:t>
      </w:r>
    </w:p>
    <w:p w:rsidR="00137BE8" w:rsidRPr="00C8196F" w:rsidRDefault="00751908" w:rsidP="0093511E">
      <w:pPr>
        <w:widowControl/>
        <w:numPr>
          <w:ilvl w:val="0"/>
          <w:numId w:val="16"/>
        </w:numPr>
        <w:shd w:val="clear" w:color="auto" w:fill="FFFFFF"/>
        <w:tabs>
          <w:tab w:val="left" w:pos="307"/>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изготовитель и его субподрядчики готовы к</w:t>
      </w:r>
      <w:r w:rsidR="0017736E">
        <w:rPr>
          <w:rFonts w:ascii="Times New Roman" w:hAnsi="Times New Roman"/>
          <w:color w:val="000000"/>
          <w:sz w:val="19"/>
        </w:rPr>
        <w:t> </w:t>
      </w:r>
      <w:r w:rsidRPr="00C8196F">
        <w:rPr>
          <w:rFonts w:ascii="Times New Roman" w:hAnsi="Times New Roman"/>
          <w:color w:val="000000"/>
          <w:sz w:val="19"/>
        </w:rPr>
        <w:t>поставке</w:t>
      </w:r>
      <w:r w:rsidR="00171085" w:rsidRPr="00171085">
        <w:rPr>
          <w:rFonts w:ascii="Times New Roman" w:hAnsi="Times New Roman"/>
          <w:color w:val="000000"/>
          <w:sz w:val="19"/>
        </w:rPr>
        <w:t>;</w:t>
      </w:r>
    </w:p>
    <w:p w:rsidR="00137BE8" w:rsidRPr="00C8196F" w:rsidRDefault="00751908" w:rsidP="0093511E">
      <w:pPr>
        <w:widowControl/>
        <w:numPr>
          <w:ilvl w:val="0"/>
          <w:numId w:val="16"/>
        </w:numPr>
        <w:shd w:val="clear" w:color="auto" w:fill="FFFFFF"/>
        <w:tabs>
          <w:tab w:val="left" w:pos="307"/>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основы проектирования отвечают требованиям, наложенным местом и условиями эксплуатации</w:t>
      </w:r>
      <w:r w:rsidR="00171085" w:rsidRPr="00171085">
        <w:rPr>
          <w:rFonts w:ascii="Times New Roman" w:hAnsi="Times New Roman"/>
          <w:color w:val="000000"/>
          <w:sz w:val="19"/>
        </w:rPr>
        <w:t>;</w:t>
      </w:r>
    </w:p>
    <w:p w:rsidR="00137BE8" w:rsidRPr="00C8196F" w:rsidRDefault="00751908" w:rsidP="0093511E">
      <w:pPr>
        <w:widowControl/>
        <w:numPr>
          <w:ilvl w:val="0"/>
          <w:numId w:val="16"/>
        </w:numPr>
        <w:shd w:val="clear" w:color="auto" w:fill="FFFFFF"/>
        <w:tabs>
          <w:tab w:val="left" w:pos="307"/>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расчеты, опыт эксплуатации и типовые испытания доказывают соответствие проектным критериям</w:t>
      </w:r>
      <w:r w:rsidR="00171085" w:rsidRPr="00171085">
        <w:rPr>
          <w:rFonts w:ascii="Times New Roman" w:hAnsi="Times New Roman"/>
          <w:color w:val="000000"/>
          <w:sz w:val="19"/>
        </w:rPr>
        <w:t>;</w:t>
      </w:r>
    </w:p>
    <w:p w:rsidR="00137BE8" w:rsidRPr="00C8196F" w:rsidRDefault="00751908" w:rsidP="0093511E">
      <w:pPr>
        <w:widowControl/>
        <w:numPr>
          <w:ilvl w:val="0"/>
          <w:numId w:val="16"/>
        </w:numPr>
        <w:shd w:val="clear" w:color="auto" w:fill="FFFFFF"/>
        <w:tabs>
          <w:tab w:val="left" w:pos="307"/>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качество изготовления может быть всесторонне проверено путем инспекций и испытаний конструкционных материалов, деталей и</w:t>
      </w:r>
      <w:r w:rsidR="0017736E">
        <w:rPr>
          <w:rFonts w:ascii="Times New Roman" w:hAnsi="Times New Roman"/>
          <w:color w:val="000000"/>
          <w:sz w:val="19"/>
        </w:rPr>
        <w:t> </w:t>
      </w:r>
      <w:r w:rsidRPr="00C8196F">
        <w:rPr>
          <w:rFonts w:ascii="Times New Roman" w:hAnsi="Times New Roman"/>
          <w:color w:val="000000"/>
          <w:sz w:val="19"/>
        </w:rPr>
        <w:t>единицы оборудования</w:t>
      </w:r>
      <w:r w:rsidR="00171085" w:rsidRPr="00171085">
        <w:rPr>
          <w:rFonts w:ascii="Times New Roman" w:hAnsi="Times New Roman"/>
          <w:color w:val="000000"/>
          <w:sz w:val="19"/>
        </w:rPr>
        <w:t>.</w:t>
      </w:r>
    </w:p>
    <w:p w:rsidR="00137BE8" w:rsidRPr="00C8196F" w:rsidRDefault="00137BE8" w:rsidP="000D26EA">
      <w:pPr>
        <w:widowControl/>
        <w:numPr>
          <w:ilvl w:val="0"/>
          <w:numId w:val="16"/>
        </w:numPr>
        <w:shd w:val="clear" w:color="auto" w:fill="FFFFFF"/>
        <w:tabs>
          <w:tab w:val="left" w:pos="307"/>
        </w:tabs>
        <w:spacing w:after="120" w:line="264" w:lineRule="auto"/>
        <w:jc w:val="both"/>
        <w:rPr>
          <w:rFonts w:ascii="Times New Roman" w:eastAsia="Times New Roman" w:hAnsi="Times New Roman" w:cs="Times New Roman"/>
          <w:color w:val="000000"/>
          <w:sz w:val="19"/>
        </w:rPr>
        <w:sectPr w:rsidR="00137BE8" w:rsidRPr="00C8196F" w:rsidSect="000D26EA">
          <w:pgSz w:w="11909" w:h="16834" w:code="9"/>
          <w:pgMar w:top="1134" w:right="1134" w:bottom="1134" w:left="1418" w:header="720" w:footer="720" w:gutter="0"/>
          <w:cols w:num="2" w:space="720"/>
          <w:noEndnote/>
        </w:sectPr>
      </w:pPr>
    </w:p>
    <w:p w:rsidR="00137BE8" w:rsidRPr="00C8196F" w:rsidRDefault="00E05D0C" w:rsidP="000D26EA">
      <w:pPr>
        <w:widowControl/>
        <w:numPr>
          <w:ilvl w:val="0"/>
          <w:numId w:val="18"/>
        </w:numPr>
        <w:shd w:val="clear" w:color="auto" w:fill="FFFFFF"/>
        <w:tabs>
          <w:tab w:val="left" w:pos="34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Обоснования должны содержать ссылки на отдельные документы в составе плана производства, а в случае большого объема документа такие ссылки должны содержать и номера страниц.</w:t>
      </w:r>
    </w:p>
    <w:p w:rsidR="00137BE8" w:rsidRPr="00C8196F" w:rsidRDefault="00E05D0C" w:rsidP="000D26EA">
      <w:pPr>
        <w:widowControl/>
        <w:numPr>
          <w:ilvl w:val="0"/>
          <w:numId w:val="18"/>
        </w:numPr>
        <w:shd w:val="clear" w:color="auto" w:fill="FFFFFF"/>
        <w:tabs>
          <w:tab w:val="left" w:pos="34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В итоговом отчете по обоснованию должны быть указаны испытательные организации и третьи стороны (если таковые еще не выбраны, следует указать предполагаемых кандидатов), осуществляющие производственный контроль или испытания методами разрушающего или неразрушающего контроля конструкционных материалов или компонентов единицы оборудования. Также необходимо представить итоговый отчет о состоянии утверждений испытательных организаций.</w:t>
      </w:r>
    </w:p>
    <w:p w:rsidR="00137BE8" w:rsidRPr="00153553" w:rsidRDefault="00751908" w:rsidP="00A70EB9">
      <w:pPr>
        <w:widowControl/>
        <w:shd w:val="clear" w:color="auto" w:fill="FFFFFF"/>
        <w:tabs>
          <w:tab w:val="left" w:pos="442"/>
        </w:tabs>
        <w:spacing w:before="240" w:after="120" w:line="252" w:lineRule="auto"/>
        <w:rPr>
          <w:rFonts w:cs="Times New Roman"/>
          <w:b/>
        </w:rPr>
      </w:pPr>
      <w:r w:rsidRPr="00A70EB9">
        <w:rPr>
          <w:rFonts w:cs="Times New Roman"/>
          <w:b/>
          <w:color w:val="A6A6A6" w:themeColor="background1" w:themeShade="A6"/>
        </w:rPr>
        <w:t>6</w:t>
      </w:r>
      <w:r w:rsidR="00153553">
        <w:rPr>
          <w:rFonts w:cs="Times New Roman"/>
          <w:b/>
          <w:color w:val="A6A6A6" w:themeColor="background1" w:themeShade="A6"/>
        </w:rPr>
        <w:t>.</w:t>
      </w:r>
      <w:r w:rsidRPr="00A70EB9">
        <w:rPr>
          <w:rFonts w:cs="Times New Roman"/>
          <w:b/>
          <w:color w:val="A6A6A6" w:themeColor="background1" w:themeShade="A6"/>
        </w:rPr>
        <w:t>2</w:t>
      </w:r>
      <w:r w:rsidRPr="00A70EB9">
        <w:rPr>
          <w:rFonts w:cs="Times New Roman"/>
          <w:b/>
          <w:color w:val="A6A6A6" w:themeColor="background1" w:themeShade="A6"/>
        </w:rPr>
        <w:tab/>
      </w:r>
      <w:r w:rsidRPr="00153553">
        <w:rPr>
          <w:rFonts w:cs="Times New Roman"/>
          <w:b/>
        </w:rPr>
        <w:t>Предварительный анализ пригодности электрооборудования и СКУ</w:t>
      </w:r>
    </w:p>
    <w:p w:rsidR="00137BE8" w:rsidRPr="00C8196F" w:rsidRDefault="00751908" w:rsidP="000D26EA">
      <w:pPr>
        <w:widowControl/>
        <w:shd w:val="clear" w:color="auto" w:fill="FFFFFF"/>
        <w:tabs>
          <w:tab w:val="left" w:pos="346"/>
        </w:tabs>
        <w:spacing w:after="120" w:line="264" w:lineRule="auto"/>
        <w:jc w:val="both"/>
        <w:rPr>
          <w:rFonts w:ascii="Times New Roman" w:hAnsi="Times New Roman"/>
          <w:sz w:val="19"/>
        </w:rPr>
      </w:pPr>
      <w:r w:rsidRPr="00153553">
        <w:rPr>
          <w:b/>
          <w:color w:val="000000"/>
          <w:sz w:val="19"/>
        </w:rPr>
        <w:t>608.</w:t>
      </w:r>
      <w:r w:rsidR="00153553">
        <w:rPr>
          <w:sz w:val="19"/>
        </w:rPr>
        <w:t> </w:t>
      </w:r>
      <w:r w:rsidRPr="00C8196F">
        <w:rPr>
          <w:rFonts w:ascii="Times New Roman" w:hAnsi="Times New Roman"/>
          <w:color w:val="000000"/>
          <w:sz w:val="19"/>
        </w:rPr>
        <w:t>Согласно Руководству YVL E.7</w:t>
      </w:r>
      <w:r w:rsidR="001256CA">
        <w:rPr>
          <w:rFonts w:ascii="Times New Roman" w:hAnsi="Times New Roman"/>
          <w:color w:val="000000"/>
          <w:sz w:val="19"/>
        </w:rPr>
        <w:t>,</w:t>
      </w:r>
      <w:r w:rsidRPr="00C8196F">
        <w:rPr>
          <w:rFonts w:ascii="Times New Roman" w:hAnsi="Times New Roman"/>
          <w:color w:val="000000"/>
          <w:sz w:val="19"/>
        </w:rPr>
        <w:t xml:space="preserve"> в план производства должен быть включен предварительный анализ пригодности электрооборудования и СКУ единицы оборудования.</w:t>
      </w:r>
    </w:p>
    <w:p w:rsidR="00137BE8" w:rsidRPr="00153553" w:rsidRDefault="00751908" w:rsidP="00A70EB9">
      <w:pPr>
        <w:widowControl/>
        <w:shd w:val="clear" w:color="auto" w:fill="FFFFFF"/>
        <w:tabs>
          <w:tab w:val="left" w:pos="442"/>
        </w:tabs>
        <w:spacing w:before="240" w:after="120" w:line="252" w:lineRule="auto"/>
        <w:rPr>
          <w:rFonts w:cs="Times New Roman"/>
          <w:b/>
        </w:rPr>
      </w:pPr>
      <w:r w:rsidRPr="00A70EB9">
        <w:rPr>
          <w:rFonts w:cs="Times New Roman"/>
          <w:b/>
          <w:color w:val="A6A6A6" w:themeColor="background1" w:themeShade="A6"/>
        </w:rPr>
        <w:t>6</w:t>
      </w:r>
      <w:r w:rsidR="00153553">
        <w:rPr>
          <w:rFonts w:cs="Times New Roman"/>
          <w:b/>
          <w:color w:val="A6A6A6" w:themeColor="background1" w:themeShade="A6"/>
        </w:rPr>
        <w:t>.</w:t>
      </w:r>
      <w:r w:rsidRPr="00A70EB9">
        <w:rPr>
          <w:rFonts w:cs="Times New Roman"/>
          <w:b/>
          <w:color w:val="A6A6A6" w:themeColor="background1" w:themeShade="A6"/>
        </w:rPr>
        <w:t>3</w:t>
      </w:r>
      <w:r w:rsidRPr="00A70EB9">
        <w:rPr>
          <w:rFonts w:cs="Times New Roman"/>
          <w:b/>
          <w:color w:val="A6A6A6" w:themeColor="background1" w:themeShade="A6"/>
        </w:rPr>
        <w:tab/>
      </w:r>
      <w:r w:rsidRPr="00153553">
        <w:rPr>
          <w:rFonts w:cs="Times New Roman"/>
          <w:b/>
        </w:rPr>
        <w:t>Отчет изготовителя</w:t>
      </w:r>
    </w:p>
    <w:p w:rsidR="00137BE8" w:rsidRPr="00C8196F" w:rsidRDefault="00153553" w:rsidP="000D26EA">
      <w:pPr>
        <w:widowControl/>
        <w:numPr>
          <w:ilvl w:val="0"/>
          <w:numId w:val="19"/>
        </w:numPr>
        <w:shd w:val="clear" w:color="auto" w:fill="FFFFFF"/>
        <w:tabs>
          <w:tab w:val="left" w:pos="34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К плану производства должен быть приложен отчет изготовителя, содержащий информацию об организации изготовителя единицы оборудования, ведении работ в этой организации, квалификации персонала и методик изготовления, копии действительных решений о сертификации и ссылки на недавние поставки, выполненные изготовителем.</w:t>
      </w:r>
    </w:p>
    <w:p w:rsidR="00137BE8" w:rsidRPr="00C8196F" w:rsidRDefault="00153553" w:rsidP="000D26EA">
      <w:pPr>
        <w:widowControl/>
        <w:numPr>
          <w:ilvl w:val="0"/>
          <w:numId w:val="19"/>
        </w:numPr>
        <w:shd w:val="clear" w:color="auto" w:fill="FFFFFF"/>
        <w:tabs>
          <w:tab w:val="left" w:pos="34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Также необходимо представить отчет изготовителя о субподрядчиках или альтернативных субподрядчиках, занимающихся изготовлением основных компонентов, важных с точки зрения пригодности к эксплуатации единицы оборудования. Основными компонентами считаются детали, работающие под давлением, и несущие детали, например</w:t>
      </w:r>
      <w:r w:rsidR="0017736E">
        <w:rPr>
          <w:rFonts w:ascii="Times New Roman" w:hAnsi="Times New Roman"/>
          <w:color w:val="000000"/>
          <w:sz w:val="19"/>
        </w:rPr>
        <w:t>:</w:t>
      </w:r>
      <w:r w:rsidR="00751908" w:rsidRPr="00C8196F">
        <w:rPr>
          <w:rFonts w:ascii="Times New Roman" w:hAnsi="Times New Roman"/>
          <w:color w:val="000000"/>
          <w:sz w:val="19"/>
        </w:rPr>
        <w:t xml:space="preserve"> блок двигателя, шатуны, оси, камера сгорания, направляющие лопатки и вращающиеся экраны.</w:t>
      </w:r>
    </w:p>
    <w:p w:rsidR="00137BE8" w:rsidRPr="00153553" w:rsidRDefault="00751908" w:rsidP="00A70EB9">
      <w:pPr>
        <w:widowControl/>
        <w:shd w:val="clear" w:color="auto" w:fill="FFFFFF"/>
        <w:tabs>
          <w:tab w:val="left" w:pos="442"/>
        </w:tabs>
        <w:spacing w:before="240" w:after="120" w:line="252" w:lineRule="auto"/>
        <w:rPr>
          <w:rFonts w:cs="Times New Roman"/>
          <w:b/>
        </w:rPr>
      </w:pPr>
      <w:r w:rsidRPr="00A70EB9">
        <w:rPr>
          <w:rFonts w:cs="Times New Roman"/>
          <w:b/>
          <w:color w:val="A6A6A6" w:themeColor="background1" w:themeShade="A6"/>
        </w:rPr>
        <w:t>6</w:t>
      </w:r>
      <w:r w:rsidR="00153553">
        <w:rPr>
          <w:rFonts w:cs="Times New Roman"/>
          <w:b/>
          <w:color w:val="A6A6A6" w:themeColor="background1" w:themeShade="A6"/>
        </w:rPr>
        <w:t>.</w:t>
      </w:r>
      <w:r w:rsidRPr="00A70EB9">
        <w:rPr>
          <w:rFonts w:cs="Times New Roman"/>
          <w:b/>
          <w:color w:val="A6A6A6" w:themeColor="background1" w:themeShade="A6"/>
        </w:rPr>
        <w:t>4</w:t>
      </w:r>
      <w:r w:rsidRPr="00A70EB9">
        <w:rPr>
          <w:rFonts w:cs="Times New Roman"/>
          <w:b/>
          <w:color w:val="A6A6A6" w:themeColor="background1" w:themeShade="A6"/>
        </w:rPr>
        <w:tab/>
      </w:r>
      <w:r w:rsidRPr="00153553">
        <w:rPr>
          <w:rFonts w:cs="Times New Roman"/>
          <w:b/>
        </w:rPr>
        <w:t>Основы проектирования</w:t>
      </w:r>
    </w:p>
    <w:p w:rsidR="00137BE8" w:rsidRPr="00C8196F" w:rsidRDefault="00751908" w:rsidP="000D26EA">
      <w:pPr>
        <w:widowControl/>
        <w:shd w:val="clear" w:color="auto" w:fill="FFFFFF"/>
        <w:tabs>
          <w:tab w:val="left" w:pos="346"/>
        </w:tabs>
        <w:spacing w:after="120" w:line="264" w:lineRule="auto"/>
        <w:jc w:val="both"/>
        <w:rPr>
          <w:rFonts w:ascii="Times New Roman" w:hAnsi="Times New Roman"/>
          <w:sz w:val="19"/>
        </w:rPr>
      </w:pPr>
      <w:r w:rsidRPr="00153553">
        <w:rPr>
          <w:b/>
          <w:color w:val="000000"/>
          <w:sz w:val="19"/>
        </w:rPr>
        <w:t>611.</w:t>
      </w:r>
      <w:r w:rsidR="00153553">
        <w:rPr>
          <w:rFonts w:ascii="Times New Roman" w:hAnsi="Times New Roman"/>
          <w:sz w:val="19"/>
        </w:rPr>
        <w:t> </w:t>
      </w:r>
      <w:r w:rsidRPr="00C8196F">
        <w:rPr>
          <w:rFonts w:ascii="Times New Roman" w:hAnsi="Times New Roman"/>
          <w:color w:val="000000"/>
          <w:sz w:val="19"/>
        </w:rPr>
        <w:t>План производства должен содержать основы проектирования единицы оборудования:</w:t>
      </w:r>
    </w:p>
    <w:p w:rsidR="00137BE8" w:rsidRPr="00C8196F" w:rsidRDefault="00751908" w:rsidP="0093511E">
      <w:pPr>
        <w:widowControl/>
        <w:numPr>
          <w:ilvl w:val="0"/>
          <w:numId w:val="20"/>
        </w:numPr>
        <w:shd w:val="clear" w:color="auto" w:fill="FFFFFF"/>
        <w:tabs>
          <w:tab w:val="left" w:pos="293"/>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электрическая мощность</w:t>
      </w:r>
      <w:r w:rsidR="00171085">
        <w:rPr>
          <w:rFonts w:ascii="Times New Roman" w:hAnsi="Times New Roman"/>
          <w:color w:val="000000"/>
          <w:sz w:val="19"/>
          <w:lang w:val="en-US"/>
        </w:rPr>
        <w:t>;</w:t>
      </w:r>
    </w:p>
    <w:p w:rsidR="00137BE8" w:rsidRPr="00C8196F" w:rsidRDefault="00751908" w:rsidP="0093511E">
      <w:pPr>
        <w:widowControl/>
        <w:numPr>
          <w:ilvl w:val="0"/>
          <w:numId w:val="20"/>
        </w:numPr>
        <w:shd w:val="clear" w:color="auto" w:fill="FFFFFF"/>
        <w:tabs>
          <w:tab w:val="left" w:pos="293"/>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пусковой период, пусковые характеристики и</w:t>
      </w:r>
      <w:r w:rsidR="00171085">
        <w:rPr>
          <w:rFonts w:ascii="Times New Roman" w:hAnsi="Times New Roman"/>
          <w:color w:val="000000"/>
          <w:sz w:val="19"/>
          <w:lang w:val="en-US"/>
        </w:rPr>
        <w:t> </w:t>
      </w:r>
      <w:r w:rsidRPr="00C8196F">
        <w:rPr>
          <w:rFonts w:ascii="Times New Roman" w:hAnsi="Times New Roman"/>
          <w:color w:val="000000"/>
          <w:sz w:val="19"/>
        </w:rPr>
        <w:t>готовность</w:t>
      </w:r>
      <w:r w:rsidR="00171085" w:rsidRPr="00171085">
        <w:rPr>
          <w:rFonts w:ascii="Times New Roman" w:hAnsi="Times New Roman"/>
          <w:color w:val="000000"/>
          <w:sz w:val="19"/>
        </w:rPr>
        <w:t>;</w:t>
      </w:r>
    </w:p>
    <w:p w:rsidR="00137BE8" w:rsidRPr="00C8196F" w:rsidRDefault="00751908" w:rsidP="0093511E">
      <w:pPr>
        <w:widowControl/>
        <w:numPr>
          <w:ilvl w:val="0"/>
          <w:numId w:val="20"/>
        </w:numPr>
        <w:shd w:val="clear" w:color="auto" w:fill="FFFFFF"/>
        <w:tabs>
          <w:tab w:val="left" w:pos="293"/>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количество запусков и эксплуатационный ресурс</w:t>
      </w:r>
      <w:r w:rsidR="00171085" w:rsidRPr="00171085">
        <w:rPr>
          <w:rFonts w:ascii="Times New Roman" w:hAnsi="Times New Roman"/>
          <w:color w:val="000000"/>
          <w:sz w:val="19"/>
        </w:rPr>
        <w:t>;</w:t>
      </w:r>
    </w:p>
    <w:p w:rsidR="00137BE8" w:rsidRPr="00C8196F" w:rsidRDefault="00751908" w:rsidP="0093511E">
      <w:pPr>
        <w:widowControl/>
        <w:numPr>
          <w:ilvl w:val="0"/>
          <w:numId w:val="20"/>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напряжения и условия окружающей среды на месте эксплуатации (сейсмические нагрузки, температура, влажность, примеси, атмосферное давление и т. д.)</w:t>
      </w:r>
      <w:r w:rsidR="00171085" w:rsidRPr="00171085">
        <w:rPr>
          <w:rFonts w:ascii="Times New Roman" w:hAnsi="Times New Roman"/>
          <w:color w:val="000000"/>
          <w:sz w:val="19"/>
        </w:rPr>
        <w:t>;</w:t>
      </w:r>
    </w:p>
    <w:p w:rsidR="00137BE8" w:rsidRPr="00C8196F" w:rsidRDefault="00751908" w:rsidP="0093511E">
      <w:pPr>
        <w:widowControl/>
        <w:shd w:val="clear" w:color="auto" w:fill="FFFFFF"/>
        <w:tabs>
          <w:tab w:val="left" w:pos="288"/>
        </w:tabs>
        <w:spacing w:after="120" w:line="264" w:lineRule="auto"/>
        <w:ind w:left="284" w:hanging="284"/>
        <w:jc w:val="both"/>
        <w:rPr>
          <w:rFonts w:ascii="Times New Roman" w:hAnsi="Times New Roman"/>
          <w:sz w:val="19"/>
        </w:rPr>
      </w:pPr>
      <w:r w:rsidRPr="00C8196F">
        <w:rPr>
          <w:rFonts w:ascii="Times New Roman" w:hAnsi="Times New Roman"/>
          <w:sz w:val="19"/>
        </w:rPr>
        <w:br w:type="column"/>
      </w:r>
      <w:r w:rsidRPr="00C8196F">
        <w:rPr>
          <w:rFonts w:ascii="Times New Roman" w:hAnsi="Times New Roman"/>
          <w:color w:val="000000"/>
          <w:sz w:val="19"/>
        </w:rPr>
        <w:t>•</w:t>
      </w:r>
      <w:r w:rsidRPr="00C8196F">
        <w:rPr>
          <w:rFonts w:ascii="Times New Roman" w:hAnsi="Times New Roman"/>
          <w:sz w:val="19"/>
        </w:rPr>
        <w:tab/>
      </w:r>
      <w:r w:rsidRPr="00C8196F">
        <w:rPr>
          <w:rFonts w:ascii="Times New Roman" w:hAnsi="Times New Roman"/>
          <w:color w:val="000000"/>
          <w:sz w:val="19"/>
        </w:rPr>
        <w:t>другие требования к единице оборудования, возникающие вследствие эксплуатации ядерной установки, места эксплуатации и</w:t>
      </w:r>
      <w:r w:rsidR="0017736E">
        <w:rPr>
          <w:rFonts w:ascii="Times New Roman" w:hAnsi="Times New Roman"/>
          <w:color w:val="000000"/>
          <w:sz w:val="19"/>
        </w:rPr>
        <w:t> </w:t>
      </w:r>
      <w:r w:rsidRPr="00C8196F">
        <w:rPr>
          <w:rFonts w:ascii="Times New Roman" w:hAnsi="Times New Roman"/>
          <w:color w:val="000000"/>
          <w:sz w:val="19"/>
        </w:rPr>
        <w:t>эксплуатационных условий.</w:t>
      </w:r>
    </w:p>
    <w:p w:rsidR="00137BE8" w:rsidRPr="00153553" w:rsidRDefault="00751908" w:rsidP="00A70EB9">
      <w:pPr>
        <w:widowControl/>
        <w:shd w:val="clear" w:color="auto" w:fill="FFFFFF"/>
        <w:tabs>
          <w:tab w:val="left" w:pos="442"/>
        </w:tabs>
        <w:spacing w:before="240" w:after="120" w:line="252" w:lineRule="auto"/>
        <w:rPr>
          <w:rFonts w:cs="Times New Roman"/>
          <w:b/>
        </w:rPr>
      </w:pPr>
      <w:r w:rsidRPr="00A70EB9">
        <w:rPr>
          <w:rFonts w:cs="Times New Roman"/>
          <w:b/>
          <w:color w:val="A6A6A6" w:themeColor="background1" w:themeShade="A6"/>
        </w:rPr>
        <w:t>6</w:t>
      </w:r>
      <w:r w:rsidR="00153553">
        <w:rPr>
          <w:rFonts w:cs="Times New Roman"/>
          <w:b/>
          <w:color w:val="A6A6A6" w:themeColor="background1" w:themeShade="A6"/>
        </w:rPr>
        <w:t>.</w:t>
      </w:r>
      <w:r w:rsidRPr="00A70EB9">
        <w:rPr>
          <w:rFonts w:cs="Times New Roman"/>
          <w:b/>
          <w:color w:val="A6A6A6" w:themeColor="background1" w:themeShade="A6"/>
        </w:rPr>
        <w:t>5</w:t>
      </w:r>
      <w:r w:rsidRPr="00A70EB9">
        <w:rPr>
          <w:rFonts w:cs="Times New Roman"/>
          <w:b/>
          <w:color w:val="A6A6A6" w:themeColor="background1" w:themeShade="A6"/>
        </w:rPr>
        <w:tab/>
      </w:r>
      <w:r w:rsidRPr="00153553">
        <w:rPr>
          <w:rFonts w:cs="Times New Roman"/>
          <w:b/>
        </w:rPr>
        <w:t>Проектные данные</w:t>
      </w:r>
    </w:p>
    <w:p w:rsidR="00137BE8" w:rsidRPr="00C8196F" w:rsidRDefault="00751908" w:rsidP="000D26EA">
      <w:pPr>
        <w:widowControl/>
        <w:shd w:val="clear" w:color="auto" w:fill="FFFFFF"/>
        <w:tabs>
          <w:tab w:val="left" w:pos="355"/>
        </w:tabs>
        <w:spacing w:after="120" w:line="264" w:lineRule="auto"/>
        <w:jc w:val="both"/>
        <w:rPr>
          <w:rFonts w:ascii="Times New Roman" w:hAnsi="Times New Roman"/>
          <w:sz w:val="19"/>
        </w:rPr>
      </w:pPr>
      <w:r w:rsidRPr="00153553">
        <w:rPr>
          <w:b/>
          <w:color w:val="000000"/>
          <w:sz w:val="19"/>
        </w:rPr>
        <w:t>612.</w:t>
      </w:r>
      <w:r w:rsidR="00153553">
        <w:rPr>
          <w:rFonts w:ascii="Times New Roman" w:hAnsi="Times New Roman"/>
          <w:sz w:val="19"/>
        </w:rPr>
        <w:t> </w:t>
      </w:r>
      <w:r w:rsidRPr="00C8196F">
        <w:rPr>
          <w:rFonts w:ascii="Times New Roman" w:hAnsi="Times New Roman"/>
          <w:color w:val="000000"/>
          <w:sz w:val="19"/>
        </w:rPr>
        <w:t>План производства должен содержать проектные параметры и техническую спецификацию единицы оборудования. Данная информация должна позволять произвести оценку соответствия проекта единицы оборудования требованиям, налагаемым ядерной установкой и местом эксплуатации:</w:t>
      </w:r>
    </w:p>
    <w:p w:rsidR="00137BE8" w:rsidRPr="00C8196F" w:rsidRDefault="00751908" w:rsidP="0093511E">
      <w:pPr>
        <w:widowControl/>
        <w:numPr>
          <w:ilvl w:val="0"/>
          <w:numId w:val="20"/>
        </w:numPr>
        <w:shd w:val="clear" w:color="auto" w:fill="FFFFFF"/>
        <w:tabs>
          <w:tab w:val="left" w:pos="288"/>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шифр местоположения и класс безопасности</w:t>
      </w:r>
      <w:r w:rsidR="00171085" w:rsidRPr="00171085">
        <w:rPr>
          <w:rFonts w:ascii="Times New Roman" w:hAnsi="Times New Roman"/>
          <w:color w:val="000000"/>
          <w:sz w:val="19"/>
        </w:rPr>
        <w:t>;</w:t>
      </w:r>
    </w:p>
    <w:p w:rsidR="00137BE8" w:rsidRPr="00C8196F" w:rsidRDefault="00751908" w:rsidP="0093511E">
      <w:pPr>
        <w:widowControl/>
        <w:numPr>
          <w:ilvl w:val="0"/>
          <w:numId w:val="20"/>
        </w:numPr>
        <w:shd w:val="clear" w:color="auto" w:fill="FFFFFF"/>
        <w:tabs>
          <w:tab w:val="left" w:pos="288"/>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длительная мощность и пиковая мощность</w:t>
      </w:r>
      <w:r w:rsidR="00171085" w:rsidRPr="00171085">
        <w:rPr>
          <w:rFonts w:ascii="Times New Roman" w:hAnsi="Times New Roman"/>
          <w:color w:val="000000"/>
          <w:sz w:val="19"/>
        </w:rPr>
        <w:t>;</w:t>
      </w:r>
    </w:p>
    <w:p w:rsidR="00137BE8" w:rsidRPr="00C8196F" w:rsidRDefault="00751908" w:rsidP="0093511E">
      <w:pPr>
        <w:widowControl/>
        <w:numPr>
          <w:ilvl w:val="0"/>
          <w:numId w:val="20"/>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проектные значения вспомогательных систем (потребность в воздухе для горения и</w:t>
      </w:r>
      <w:r w:rsidR="0017736E">
        <w:rPr>
          <w:rFonts w:ascii="Times New Roman" w:hAnsi="Times New Roman"/>
          <w:color w:val="000000"/>
          <w:sz w:val="19"/>
        </w:rPr>
        <w:t> </w:t>
      </w:r>
      <w:r w:rsidRPr="00C8196F">
        <w:rPr>
          <w:rFonts w:ascii="Times New Roman" w:hAnsi="Times New Roman"/>
          <w:color w:val="000000"/>
          <w:sz w:val="19"/>
        </w:rPr>
        <w:t>охлаждающей воде, пределы колебаний температуры и т. д.)</w:t>
      </w:r>
      <w:r w:rsidR="00171085" w:rsidRPr="00171085">
        <w:rPr>
          <w:rFonts w:ascii="Times New Roman" w:hAnsi="Times New Roman"/>
          <w:color w:val="000000"/>
          <w:sz w:val="19"/>
        </w:rPr>
        <w:t>;</w:t>
      </w:r>
    </w:p>
    <w:p w:rsidR="00137BE8" w:rsidRPr="00C8196F" w:rsidRDefault="00751908" w:rsidP="0093511E">
      <w:pPr>
        <w:widowControl/>
        <w:numPr>
          <w:ilvl w:val="0"/>
          <w:numId w:val="20"/>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функциональное описание (с приложением технологических схем, логической блок-схемы, схемы нагрузки и схемы защиты)</w:t>
      </w:r>
      <w:r w:rsidR="00171085" w:rsidRPr="00171085">
        <w:rPr>
          <w:rFonts w:ascii="Times New Roman" w:hAnsi="Times New Roman"/>
          <w:color w:val="000000"/>
          <w:sz w:val="19"/>
        </w:rPr>
        <w:t>;</w:t>
      </w:r>
    </w:p>
    <w:p w:rsidR="00137BE8" w:rsidRPr="00C8196F" w:rsidRDefault="00751908" w:rsidP="0093511E">
      <w:pPr>
        <w:widowControl/>
        <w:numPr>
          <w:ilvl w:val="0"/>
          <w:numId w:val="20"/>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сборочные чертежи и чертежи в разрезе для основных компонентов (двигатель, генератор, переключатели, редуктор, фундамент)</w:t>
      </w:r>
      <w:r w:rsidR="00171085" w:rsidRPr="00171085">
        <w:rPr>
          <w:rFonts w:ascii="Times New Roman" w:hAnsi="Times New Roman"/>
          <w:color w:val="000000"/>
          <w:sz w:val="19"/>
        </w:rPr>
        <w:t>;</w:t>
      </w:r>
    </w:p>
    <w:p w:rsidR="00137BE8" w:rsidRPr="00C8196F" w:rsidRDefault="00751908" w:rsidP="0093511E">
      <w:pPr>
        <w:widowControl/>
        <w:numPr>
          <w:ilvl w:val="0"/>
          <w:numId w:val="20"/>
        </w:numPr>
        <w:shd w:val="clear" w:color="auto" w:fill="FFFFFF"/>
        <w:tabs>
          <w:tab w:val="left" w:pos="288"/>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перечни деталей</w:t>
      </w:r>
      <w:r w:rsidR="00171085">
        <w:rPr>
          <w:rFonts w:ascii="Times New Roman" w:hAnsi="Times New Roman"/>
          <w:color w:val="000000"/>
          <w:sz w:val="19"/>
          <w:lang w:val="en-US"/>
        </w:rPr>
        <w:t>;</w:t>
      </w:r>
    </w:p>
    <w:p w:rsidR="00137BE8" w:rsidRPr="00C8196F" w:rsidRDefault="00751908" w:rsidP="0093511E">
      <w:pPr>
        <w:widowControl/>
        <w:numPr>
          <w:ilvl w:val="0"/>
          <w:numId w:val="20"/>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строительные материалы и материалы поверхностей</w:t>
      </w:r>
      <w:r w:rsidR="00171085" w:rsidRPr="00171085">
        <w:rPr>
          <w:rFonts w:ascii="Times New Roman" w:hAnsi="Times New Roman"/>
          <w:color w:val="000000"/>
          <w:sz w:val="19"/>
        </w:rPr>
        <w:t>;</w:t>
      </w:r>
    </w:p>
    <w:p w:rsidR="00137BE8" w:rsidRPr="00C8196F" w:rsidRDefault="00751908" w:rsidP="0093511E">
      <w:pPr>
        <w:widowControl/>
        <w:numPr>
          <w:ilvl w:val="0"/>
          <w:numId w:val="20"/>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прочие сведения, определяющие конструкционные и функциональные характеристики единицы оборудования</w:t>
      </w:r>
      <w:r w:rsidR="00171085" w:rsidRPr="00171085">
        <w:rPr>
          <w:rFonts w:ascii="Times New Roman" w:hAnsi="Times New Roman"/>
          <w:color w:val="000000"/>
          <w:sz w:val="19"/>
        </w:rPr>
        <w:t>.</w:t>
      </w:r>
    </w:p>
    <w:p w:rsidR="00137BE8" w:rsidRPr="00C8196F" w:rsidRDefault="00153553" w:rsidP="000D26EA">
      <w:pPr>
        <w:widowControl/>
        <w:numPr>
          <w:ilvl w:val="0"/>
          <w:numId w:val="21"/>
        </w:numPr>
        <w:shd w:val="clear" w:color="auto" w:fill="FFFFFF"/>
        <w:tabs>
          <w:tab w:val="left" w:pos="355"/>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План производства должен содержать технологические схемы всего аварийного электроснабжения, включая его системы воздуха для горения, топлива, отработавшего газа, смазочного материала, охлаждения и прочие вспомогательные системы.</w:t>
      </w:r>
    </w:p>
    <w:p w:rsidR="00137BE8" w:rsidRPr="00C8196F" w:rsidRDefault="00153553" w:rsidP="000D26EA">
      <w:pPr>
        <w:widowControl/>
        <w:numPr>
          <w:ilvl w:val="0"/>
          <w:numId w:val="21"/>
        </w:numPr>
        <w:shd w:val="clear" w:color="auto" w:fill="FFFFFF"/>
        <w:tabs>
          <w:tab w:val="left" w:pos="355"/>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Основные размеры единицы оборудования, маркировка деталей, материалы деталей, поверхности, поверхностная обработка и сварные соединения должны быть включены в технические чертежи.</w:t>
      </w:r>
    </w:p>
    <w:p w:rsidR="00137BE8" w:rsidRPr="00153553" w:rsidRDefault="00751908" w:rsidP="00A70EB9">
      <w:pPr>
        <w:widowControl/>
        <w:shd w:val="clear" w:color="auto" w:fill="FFFFFF"/>
        <w:tabs>
          <w:tab w:val="left" w:pos="442"/>
        </w:tabs>
        <w:spacing w:before="240" w:after="120" w:line="252" w:lineRule="auto"/>
        <w:rPr>
          <w:rFonts w:cs="Times New Roman"/>
          <w:b/>
        </w:rPr>
      </w:pPr>
      <w:r w:rsidRPr="00A70EB9">
        <w:rPr>
          <w:rFonts w:cs="Times New Roman"/>
          <w:b/>
          <w:color w:val="A6A6A6" w:themeColor="background1" w:themeShade="A6"/>
        </w:rPr>
        <w:t>6</w:t>
      </w:r>
      <w:r w:rsidR="00153553">
        <w:rPr>
          <w:rFonts w:cs="Times New Roman"/>
          <w:b/>
          <w:color w:val="A6A6A6" w:themeColor="background1" w:themeShade="A6"/>
        </w:rPr>
        <w:t>.</w:t>
      </w:r>
      <w:r w:rsidRPr="00A70EB9">
        <w:rPr>
          <w:rFonts w:cs="Times New Roman"/>
          <w:b/>
          <w:color w:val="A6A6A6" w:themeColor="background1" w:themeShade="A6"/>
        </w:rPr>
        <w:t>6</w:t>
      </w:r>
      <w:r w:rsidRPr="00A70EB9">
        <w:rPr>
          <w:rFonts w:cs="Times New Roman"/>
          <w:b/>
          <w:color w:val="A6A6A6" w:themeColor="background1" w:themeShade="A6"/>
        </w:rPr>
        <w:tab/>
      </w:r>
      <w:r w:rsidRPr="00153553">
        <w:rPr>
          <w:rFonts w:cs="Times New Roman"/>
          <w:b/>
        </w:rPr>
        <w:t>Проектные анализы и исследования</w:t>
      </w:r>
    </w:p>
    <w:p w:rsidR="00137BE8" w:rsidRPr="00C8196F" w:rsidRDefault="00751908" w:rsidP="000D26EA">
      <w:pPr>
        <w:widowControl/>
        <w:shd w:val="clear" w:color="auto" w:fill="FFFFFF"/>
        <w:tabs>
          <w:tab w:val="left" w:pos="355"/>
        </w:tabs>
        <w:spacing w:after="120" w:line="264" w:lineRule="auto"/>
        <w:jc w:val="both"/>
        <w:rPr>
          <w:rFonts w:ascii="Times New Roman" w:hAnsi="Times New Roman"/>
          <w:sz w:val="19"/>
        </w:rPr>
      </w:pPr>
      <w:r w:rsidRPr="00153553">
        <w:rPr>
          <w:b/>
          <w:color w:val="000000"/>
          <w:sz w:val="19"/>
        </w:rPr>
        <w:t>615.</w:t>
      </w:r>
      <w:r w:rsidR="00153553">
        <w:rPr>
          <w:rFonts w:ascii="Times New Roman" w:hAnsi="Times New Roman"/>
          <w:sz w:val="19"/>
        </w:rPr>
        <w:t> </w:t>
      </w:r>
      <w:r w:rsidRPr="00C8196F">
        <w:rPr>
          <w:rFonts w:ascii="Times New Roman" w:hAnsi="Times New Roman"/>
          <w:color w:val="000000"/>
          <w:sz w:val="19"/>
        </w:rPr>
        <w:t>В плане производства должны быть представлены расчеты активной и реактивной мощности каждого генератора, включая собственные нужды системы аварийного электроснабжения и потери мощности в системе при различных конфигурациях соединений и под различными нагрузками. Результаты должны отражать номинальную мощность нагрузок и входную мощность пусковой процедуры и непрерывной эксплуатации.</w:t>
      </w:r>
    </w:p>
    <w:p w:rsidR="00137BE8" w:rsidRPr="00C8196F" w:rsidRDefault="00137BE8" w:rsidP="000D26EA">
      <w:pPr>
        <w:widowControl/>
        <w:shd w:val="clear" w:color="auto" w:fill="FFFFFF"/>
        <w:tabs>
          <w:tab w:val="left" w:pos="355"/>
        </w:tabs>
        <w:spacing w:after="120" w:line="264" w:lineRule="auto"/>
        <w:jc w:val="both"/>
        <w:rPr>
          <w:rFonts w:ascii="Times New Roman" w:hAnsi="Times New Roman"/>
          <w:sz w:val="19"/>
        </w:rPr>
        <w:sectPr w:rsidR="00137BE8" w:rsidRPr="00C8196F" w:rsidSect="000D26EA">
          <w:pgSz w:w="11909" w:h="16834" w:code="9"/>
          <w:pgMar w:top="1134" w:right="1134" w:bottom="1134" w:left="1418" w:header="720" w:footer="720" w:gutter="0"/>
          <w:cols w:num="2" w:space="720"/>
          <w:noEndnote/>
        </w:sectPr>
      </w:pPr>
    </w:p>
    <w:p w:rsidR="00137BE8" w:rsidRPr="00C8196F" w:rsidRDefault="00751908" w:rsidP="000D26EA">
      <w:pPr>
        <w:widowControl/>
        <w:shd w:val="clear" w:color="auto" w:fill="FFFFFF"/>
        <w:spacing w:after="120" w:line="264" w:lineRule="auto"/>
        <w:jc w:val="both"/>
        <w:rPr>
          <w:rFonts w:ascii="Times New Roman" w:hAnsi="Times New Roman"/>
          <w:sz w:val="19"/>
        </w:rPr>
      </w:pPr>
      <w:bookmarkStart w:id="3" w:name="bookmark5"/>
      <w:r w:rsidRPr="00153553">
        <w:rPr>
          <w:b/>
          <w:color w:val="000000"/>
          <w:sz w:val="19"/>
        </w:rPr>
        <w:t>6</w:t>
      </w:r>
      <w:bookmarkEnd w:id="3"/>
      <w:r w:rsidRPr="00153553">
        <w:rPr>
          <w:b/>
          <w:color w:val="000000"/>
          <w:sz w:val="19"/>
        </w:rPr>
        <w:t>16.</w:t>
      </w:r>
      <w:r w:rsidR="00153553">
        <w:rPr>
          <w:rFonts w:ascii="Times New Roman" w:hAnsi="Times New Roman"/>
          <w:b/>
          <w:color w:val="000000"/>
          <w:sz w:val="19"/>
        </w:rPr>
        <w:t> </w:t>
      </w:r>
      <w:r w:rsidRPr="00C8196F">
        <w:rPr>
          <w:rFonts w:ascii="Times New Roman" w:hAnsi="Times New Roman"/>
          <w:color w:val="000000"/>
          <w:sz w:val="19"/>
        </w:rPr>
        <w:t>Расчеты нагрузок приводятся вместе с анализом автоматики подключения/отключения нагрузки к</w:t>
      </w:r>
      <w:r w:rsidR="00964F33">
        <w:rPr>
          <w:rFonts w:ascii="Times New Roman" w:hAnsi="Times New Roman"/>
          <w:color w:val="000000"/>
          <w:sz w:val="19"/>
        </w:rPr>
        <w:t> </w:t>
      </w:r>
      <w:r w:rsidRPr="00C8196F">
        <w:rPr>
          <w:rFonts w:ascii="Times New Roman" w:hAnsi="Times New Roman"/>
          <w:color w:val="000000"/>
          <w:sz w:val="19"/>
        </w:rPr>
        <w:t>системе аварийного электроснабжения.</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153553">
        <w:rPr>
          <w:b/>
          <w:color w:val="000000"/>
          <w:sz w:val="19"/>
        </w:rPr>
        <w:t>617.</w:t>
      </w:r>
      <w:r w:rsidR="00153553">
        <w:rPr>
          <w:rFonts w:ascii="Times New Roman" w:hAnsi="Times New Roman"/>
          <w:b/>
          <w:color w:val="000000"/>
          <w:sz w:val="19"/>
        </w:rPr>
        <w:t> </w:t>
      </w:r>
      <w:r w:rsidRPr="00C8196F">
        <w:rPr>
          <w:rFonts w:ascii="Times New Roman" w:hAnsi="Times New Roman"/>
          <w:color w:val="000000"/>
          <w:sz w:val="19"/>
        </w:rPr>
        <w:t xml:space="preserve">В классе безопасности 2 должен быть представлен анализ прочности </w:t>
      </w:r>
      <w:proofErr w:type="spellStart"/>
      <w:r w:rsidRPr="00C8196F">
        <w:rPr>
          <w:rFonts w:ascii="Times New Roman" w:hAnsi="Times New Roman"/>
          <w:color w:val="000000"/>
          <w:sz w:val="19"/>
        </w:rPr>
        <w:t>коленвала</w:t>
      </w:r>
      <w:proofErr w:type="spellEnd"/>
      <w:r w:rsidRPr="00C8196F">
        <w:rPr>
          <w:rFonts w:ascii="Times New Roman" w:hAnsi="Times New Roman"/>
          <w:color w:val="000000"/>
          <w:sz w:val="19"/>
        </w:rPr>
        <w:t xml:space="preserve"> дизельного двигателя для доказательства приемлемости конструкции и размеров данной детали.</w:t>
      </w:r>
    </w:p>
    <w:p w:rsidR="00137BE8" w:rsidRPr="00C8196F" w:rsidRDefault="00153553" w:rsidP="000D26EA">
      <w:pPr>
        <w:widowControl/>
        <w:numPr>
          <w:ilvl w:val="0"/>
          <w:numId w:val="22"/>
        </w:numPr>
        <w:shd w:val="clear" w:color="auto" w:fill="FFFFFF"/>
        <w:tabs>
          <w:tab w:val="left" w:pos="341"/>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В классе безопасности 2 должен быть представлен анализ прочности вала газовой турбины, лопаток компрессора и лопаток турбины для доказательства приемлемости их конструкции и</w:t>
      </w:r>
      <w:r w:rsidR="00964F33">
        <w:rPr>
          <w:rFonts w:ascii="Times New Roman" w:hAnsi="Times New Roman"/>
          <w:color w:val="000000"/>
          <w:sz w:val="19"/>
        </w:rPr>
        <w:t> </w:t>
      </w:r>
      <w:r w:rsidR="00751908" w:rsidRPr="00C8196F">
        <w:rPr>
          <w:rFonts w:ascii="Times New Roman" w:hAnsi="Times New Roman"/>
          <w:color w:val="000000"/>
          <w:sz w:val="19"/>
        </w:rPr>
        <w:t>размеров.</w:t>
      </w:r>
    </w:p>
    <w:p w:rsidR="00137BE8" w:rsidRPr="00C8196F" w:rsidRDefault="00153553" w:rsidP="000D26EA">
      <w:pPr>
        <w:widowControl/>
        <w:numPr>
          <w:ilvl w:val="0"/>
          <w:numId w:val="22"/>
        </w:numPr>
        <w:shd w:val="clear" w:color="auto" w:fill="FFFFFF"/>
        <w:tabs>
          <w:tab w:val="left" w:pos="341"/>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Должен быть представлен анализ вибраций единицы оборудования (крутильные вибрации и вибрации в результате искривления вала ротора, вибрации фундаментов) или аналогичный анализ, который можно использовать для доказательства приемлемости вибрационных характеристик.</w:t>
      </w:r>
    </w:p>
    <w:p w:rsidR="00137BE8" w:rsidRPr="00C8196F" w:rsidRDefault="00153553" w:rsidP="000D26EA">
      <w:pPr>
        <w:widowControl/>
        <w:numPr>
          <w:ilvl w:val="0"/>
          <w:numId w:val="22"/>
        </w:numPr>
        <w:shd w:val="clear" w:color="auto" w:fill="FFFFFF"/>
        <w:tabs>
          <w:tab w:val="left" w:pos="341"/>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В случае отсутствия надежных мер предотвращения синхронизации в противофазе данная синхронизация должна быть принята в</w:t>
      </w:r>
      <w:r w:rsidR="00964F33">
        <w:rPr>
          <w:rFonts w:ascii="Times New Roman" w:hAnsi="Times New Roman"/>
          <w:color w:val="000000"/>
          <w:sz w:val="19"/>
        </w:rPr>
        <w:t> </w:t>
      </w:r>
      <w:r w:rsidR="00751908" w:rsidRPr="00C8196F">
        <w:rPr>
          <w:rFonts w:ascii="Times New Roman" w:hAnsi="Times New Roman"/>
          <w:color w:val="000000"/>
          <w:sz w:val="19"/>
        </w:rPr>
        <w:t>качестве основы проектирования, и для доказательства пригодности к эксплуатации единицы оборудования после возможного события необходимо использовать анализ прочности.</w:t>
      </w:r>
    </w:p>
    <w:p w:rsidR="00137BE8" w:rsidRPr="00C8196F" w:rsidRDefault="00153553" w:rsidP="000D26EA">
      <w:pPr>
        <w:widowControl/>
        <w:numPr>
          <w:ilvl w:val="0"/>
          <w:numId w:val="22"/>
        </w:numPr>
        <w:shd w:val="clear" w:color="auto" w:fill="FFFFFF"/>
        <w:tabs>
          <w:tab w:val="left" w:pos="341"/>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Для деталей промышленного класса необходимо представить доказательство их пригодности к эксплуатации в проектных режимах эксплуатации. Это должно достигаться при помощи сведений об изделии, форм выбора размеров, опыта эксплуатации или иных отчетов, подтверждающих соблюдение требований к детали промышленного класса.</w:t>
      </w:r>
    </w:p>
    <w:p w:rsidR="00137BE8" w:rsidRPr="00C8196F" w:rsidRDefault="00153553" w:rsidP="000D26EA">
      <w:pPr>
        <w:widowControl/>
        <w:numPr>
          <w:ilvl w:val="0"/>
          <w:numId w:val="22"/>
        </w:numPr>
        <w:shd w:val="clear" w:color="auto" w:fill="FFFFFF"/>
        <w:tabs>
          <w:tab w:val="left" w:pos="341"/>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Рекомендуется прилагать к плану производства прочие расчеты прочности, расчеты и анализы потока, если они дополнительно доказывают соответствие единицы оборудования определенным требованиям.</w:t>
      </w:r>
    </w:p>
    <w:p w:rsidR="00137BE8" w:rsidRPr="00C8196F" w:rsidRDefault="00153553" w:rsidP="000D26EA">
      <w:pPr>
        <w:widowControl/>
        <w:numPr>
          <w:ilvl w:val="0"/>
          <w:numId w:val="22"/>
        </w:numPr>
        <w:shd w:val="clear" w:color="auto" w:fill="FFFFFF"/>
        <w:tabs>
          <w:tab w:val="left" w:pos="341"/>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Исходные данные для расчетов должны содержать наиболее неблагоприятные сочетания нагрузок и условий, с которыми может столкнуться данная единица оборудования. Результирующими критериями приемки должны быть значения, позволяющие единице оборудования сохранять надежную пригодность к эксплуатации в проектных режимах эксплуатации.</w:t>
      </w:r>
    </w:p>
    <w:p w:rsidR="00137BE8" w:rsidRPr="00C8196F" w:rsidRDefault="00751908" w:rsidP="000D26EA">
      <w:pPr>
        <w:widowControl/>
        <w:shd w:val="clear" w:color="auto" w:fill="FFFFFF"/>
        <w:tabs>
          <w:tab w:val="left" w:pos="370"/>
        </w:tabs>
        <w:spacing w:after="120" w:line="264" w:lineRule="auto"/>
        <w:jc w:val="both"/>
        <w:rPr>
          <w:rFonts w:ascii="Times New Roman" w:hAnsi="Times New Roman"/>
          <w:sz w:val="19"/>
        </w:rPr>
      </w:pPr>
      <w:r w:rsidRPr="00C8196F">
        <w:rPr>
          <w:rFonts w:ascii="Times New Roman" w:hAnsi="Times New Roman"/>
          <w:sz w:val="19"/>
        </w:rPr>
        <w:br w:type="column"/>
      </w:r>
      <w:r w:rsidRPr="00153553">
        <w:rPr>
          <w:b/>
          <w:color w:val="000000"/>
          <w:sz w:val="19"/>
        </w:rPr>
        <w:t>624.</w:t>
      </w:r>
      <w:r w:rsidRPr="00153553">
        <w:rPr>
          <w:sz w:val="19"/>
        </w:rPr>
        <w:tab/>
      </w:r>
      <w:r w:rsidR="00153553">
        <w:rPr>
          <w:sz w:val="19"/>
        </w:rPr>
        <w:t> </w:t>
      </w:r>
      <w:r w:rsidRPr="00C8196F">
        <w:rPr>
          <w:rFonts w:ascii="Times New Roman" w:hAnsi="Times New Roman"/>
          <w:color w:val="000000"/>
          <w:sz w:val="19"/>
        </w:rPr>
        <w:t>В расчетах должны быть указаны примененные стандарты, нагрузки и свойства материалов, использованные в качестве исходных данных, методы расчета, визуализация результатов, критерии приемки и заключения.</w:t>
      </w:r>
    </w:p>
    <w:p w:rsidR="00137BE8" w:rsidRPr="00153553" w:rsidRDefault="00751908" w:rsidP="00A70EB9">
      <w:pPr>
        <w:widowControl/>
        <w:shd w:val="clear" w:color="auto" w:fill="FFFFFF"/>
        <w:tabs>
          <w:tab w:val="left" w:pos="427"/>
        </w:tabs>
        <w:spacing w:before="240" w:after="120" w:line="252" w:lineRule="auto"/>
        <w:rPr>
          <w:rFonts w:cs="Times New Roman"/>
          <w:b/>
        </w:rPr>
      </w:pPr>
      <w:r w:rsidRPr="00A70EB9">
        <w:rPr>
          <w:rFonts w:cs="Times New Roman"/>
          <w:b/>
          <w:color w:val="A6A6A6" w:themeColor="background1" w:themeShade="A6"/>
        </w:rPr>
        <w:t>6</w:t>
      </w:r>
      <w:r w:rsidR="00153553">
        <w:rPr>
          <w:rFonts w:cs="Times New Roman"/>
          <w:b/>
          <w:color w:val="A6A6A6" w:themeColor="background1" w:themeShade="A6"/>
        </w:rPr>
        <w:t>.</w:t>
      </w:r>
      <w:r w:rsidRPr="00A70EB9">
        <w:rPr>
          <w:rFonts w:cs="Times New Roman"/>
          <w:b/>
          <w:color w:val="A6A6A6" w:themeColor="background1" w:themeShade="A6"/>
        </w:rPr>
        <w:t>7</w:t>
      </w:r>
      <w:r w:rsidRPr="00A70EB9">
        <w:rPr>
          <w:rFonts w:cs="Times New Roman"/>
          <w:b/>
          <w:color w:val="A6A6A6" w:themeColor="background1" w:themeShade="A6"/>
        </w:rPr>
        <w:tab/>
      </w:r>
      <w:r w:rsidRPr="00153553">
        <w:rPr>
          <w:rFonts w:cs="Times New Roman"/>
          <w:b/>
        </w:rPr>
        <w:t>Опыт эксплуатации</w:t>
      </w:r>
    </w:p>
    <w:p w:rsidR="00137BE8" w:rsidRPr="00C8196F" w:rsidRDefault="00153553" w:rsidP="000D26EA">
      <w:pPr>
        <w:widowControl/>
        <w:numPr>
          <w:ilvl w:val="0"/>
          <w:numId w:val="23"/>
        </w:numPr>
        <w:shd w:val="clear" w:color="auto" w:fill="FFFFFF"/>
        <w:tabs>
          <w:tab w:val="left" w:pos="370"/>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В плане производства должны быть указаны необходимые ссылки на поставки, которые позволят оценить готовность изготовителя и субподрядчиков к осуществлению поставок и пригодность единицы оборудования, представленной на утверждение.</w:t>
      </w:r>
    </w:p>
    <w:p w:rsidR="00137BE8" w:rsidRPr="00C8196F" w:rsidRDefault="00153553" w:rsidP="000D26EA">
      <w:pPr>
        <w:widowControl/>
        <w:numPr>
          <w:ilvl w:val="0"/>
          <w:numId w:val="23"/>
        </w:numPr>
        <w:shd w:val="clear" w:color="auto" w:fill="FFFFFF"/>
        <w:tabs>
          <w:tab w:val="left" w:pos="370"/>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Ссылки на приемлемые поставки должны включать поставки единиц оборудования с такими же проектными параметрами, основами проектирования и проектными решениями, что и у единицы оборудования, представленной на утверждение. В качестве минимума, в плане производства должны быть указаны маркировки типов единиц оборудования, проектные параметры, количество поставленных изделий, годы поставки и заказчики. Рекомендуется включить в представляемые сведения пусковую и эксплуатационную статистику, условия эксплуатации и прочие данные об эксплуатационном опыте.</w:t>
      </w:r>
    </w:p>
    <w:p w:rsidR="00137BE8" w:rsidRPr="00153553" w:rsidRDefault="00751908" w:rsidP="00A70EB9">
      <w:pPr>
        <w:widowControl/>
        <w:shd w:val="clear" w:color="auto" w:fill="FFFFFF"/>
        <w:tabs>
          <w:tab w:val="left" w:pos="427"/>
        </w:tabs>
        <w:spacing w:before="240" w:after="120" w:line="252" w:lineRule="auto"/>
        <w:rPr>
          <w:rFonts w:cs="Times New Roman"/>
          <w:b/>
        </w:rPr>
      </w:pPr>
      <w:r w:rsidRPr="00A70EB9">
        <w:rPr>
          <w:rFonts w:cs="Times New Roman"/>
          <w:b/>
          <w:color w:val="A6A6A6" w:themeColor="background1" w:themeShade="A6"/>
        </w:rPr>
        <w:t>6</w:t>
      </w:r>
      <w:r w:rsidR="00153553">
        <w:rPr>
          <w:rFonts w:cs="Times New Roman"/>
          <w:b/>
          <w:color w:val="A6A6A6" w:themeColor="background1" w:themeShade="A6"/>
        </w:rPr>
        <w:t>.</w:t>
      </w:r>
      <w:r w:rsidRPr="00A70EB9">
        <w:rPr>
          <w:rFonts w:cs="Times New Roman"/>
          <w:b/>
          <w:color w:val="A6A6A6" w:themeColor="background1" w:themeShade="A6"/>
        </w:rPr>
        <w:t>8</w:t>
      </w:r>
      <w:r w:rsidRPr="00A70EB9">
        <w:rPr>
          <w:rFonts w:cs="Times New Roman"/>
          <w:b/>
          <w:color w:val="A6A6A6" w:themeColor="background1" w:themeShade="A6"/>
        </w:rPr>
        <w:tab/>
      </w:r>
      <w:r w:rsidRPr="00153553">
        <w:rPr>
          <w:rFonts w:cs="Times New Roman"/>
          <w:b/>
        </w:rPr>
        <w:t>Технологические процессы</w:t>
      </w:r>
    </w:p>
    <w:p w:rsidR="00137BE8" w:rsidRPr="00C8196F" w:rsidRDefault="00751908" w:rsidP="000D26EA">
      <w:pPr>
        <w:widowControl/>
        <w:shd w:val="clear" w:color="auto" w:fill="FFFFFF"/>
        <w:tabs>
          <w:tab w:val="left" w:pos="370"/>
        </w:tabs>
        <w:spacing w:after="120" w:line="264" w:lineRule="auto"/>
        <w:jc w:val="both"/>
        <w:rPr>
          <w:rFonts w:ascii="Times New Roman" w:hAnsi="Times New Roman"/>
          <w:sz w:val="19"/>
        </w:rPr>
      </w:pPr>
      <w:r w:rsidRPr="00153553">
        <w:rPr>
          <w:b/>
          <w:color w:val="000000"/>
          <w:sz w:val="19"/>
        </w:rPr>
        <w:t>627.</w:t>
      </w:r>
      <w:r w:rsidRPr="00153553">
        <w:rPr>
          <w:sz w:val="19"/>
        </w:rPr>
        <w:tab/>
      </w:r>
      <w:r w:rsidR="00153553">
        <w:rPr>
          <w:sz w:val="19"/>
        </w:rPr>
        <w:t> </w:t>
      </w:r>
      <w:r w:rsidRPr="00C8196F">
        <w:rPr>
          <w:rFonts w:ascii="Times New Roman" w:hAnsi="Times New Roman"/>
          <w:color w:val="000000"/>
          <w:sz w:val="19"/>
        </w:rPr>
        <w:t>Если при изготовлении деталей единицы оборудования, работающих под давлением или нагрузкой, применяются особые процессы, к плану производства необходимо приложить информацию о применимых технологиях производства и</w:t>
      </w:r>
      <w:r w:rsidR="00964F33">
        <w:rPr>
          <w:rFonts w:ascii="Times New Roman" w:hAnsi="Times New Roman"/>
          <w:color w:val="000000"/>
          <w:sz w:val="19"/>
        </w:rPr>
        <w:t> </w:t>
      </w:r>
      <w:r w:rsidRPr="00C8196F">
        <w:rPr>
          <w:rFonts w:ascii="Times New Roman" w:hAnsi="Times New Roman"/>
          <w:color w:val="000000"/>
          <w:sz w:val="19"/>
        </w:rPr>
        <w:t>квалификации. Это требование также относится к</w:t>
      </w:r>
      <w:r w:rsidR="00964F33">
        <w:rPr>
          <w:rFonts w:ascii="Times New Roman" w:hAnsi="Times New Roman"/>
          <w:color w:val="000000"/>
          <w:sz w:val="19"/>
        </w:rPr>
        <w:t> </w:t>
      </w:r>
      <w:r w:rsidRPr="00C8196F">
        <w:rPr>
          <w:rFonts w:ascii="Times New Roman" w:hAnsi="Times New Roman"/>
          <w:color w:val="000000"/>
          <w:sz w:val="19"/>
        </w:rPr>
        <w:t>поверхностной сварке уплотнительных и</w:t>
      </w:r>
      <w:r w:rsidR="00964F33">
        <w:rPr>
          <w:rFonts w:ascii="Times New Roman" w:hAnsi="Times New Roman"/>
          <w:color w:val="000000"/>
          <w:sz w:val="19"/>
        </w:rPr>
        <w:t> </w:t>
      </w:r>
      <w:r w:rsidRPr="00C8196F">
        <w:rPr>
          <w:rFonts w:ascii="Times New Roman" w:hAnsi="Times New Roman"/>
          <w:color w:val="000000"/>
          <w:sz w:val="19"/>
        </w:rPr>
        <w:t>направляющих поверхностей.</w:t>
      </w:r>
    </w:p>
    <w:p w:rsidR="00137BE8" w:rsidRPr="00153553" w:rsidRDefault="00751908" w:rsidP="00A70EB9">
      <w:pPr>
        <w:widowControl/>
        <w:shd w:val="clear" w:color="auto" w:fill="FFFFFF"/>
        <w:tabs>
          <w:tab w:val="left" w:pos="427"/>
        </w:tabs>
        <w:spacing w:before="240" w:after="120" w:line="252" w:lineRule="auto"/>
        <w:rPr>
          <w:rFonts w:cs="Times New Roman"/>
          <w:b/>
        </w:rPr>
      </w:pPr>
      <w:r w:rsidRPr="00A70EB9">
        <w:rPr>
          <w:rFonts w:cs="Times New Roman"/>
          <w:b/>
          <w:color w:val="A6A6A6" w:themeColor="background1" w:themeShade="A6"/>
        </w:rPr>
        <w:t>6</w:t>
      </w:r>
      <w:r w:rsidR="00153553">
        <w:rPr>
          <w:rFonts w:cs="Times New Roman"/>
          <w:b/>
          <w:color w:val="A6A6A6" w:themeColor="background1" w:themeShade="A6"/>
        </w:rPr>
        <w:t>.</w:t>
      </w:r>
      <w:r w:rsidRPr="00A70EB9">
        <w:rPr>
          <w:rFonts w:cs="Times New Roman"/>
          <w:b/>
          <w:color w:val="A6A6A6" w:themeColor="background1" w:themeShade="A6"/>
        </w:rPr>
        <w:t>9</w:t>
      </w:r>
      <w:r w:rsidRPr="00A70EB9">
        <w:rPr>
          <w:rFonts w:cs="Times New Roman"/>
          <w:b/>
          <w:color w:val="A6A6A6" w:themeColor="background1" w:themeShade="A6"/>
        </w:rPr>
        <w:tab/>
      </w:r>
      <w:r w:rsidRPr="00153553">
        <w:rPr>
          <w:rFonts w:cs="Times New Roman"/>
          <w:b/>
        </w:rPr>
        <w:t>План и инструкции по проведению инспекций</w:t>
      </w:r>
    </w:p>
    <w:p w:rsidR="00137BE8" w:rsidRPr="00C8196F" w:rsidRDefault="00153553" w:rsidP="000D26EA">
      <w:pPr>
        <w:widowControl/>
        <w:numPr>
          <w:ilvl w:val="0"/>
          <w:numId w:val="24"/>
        </w:numPr>
        <w:shd w:val="clear" w:color="auto" w:fill="FFFFFF"/>
        <w:tabs>
          <w:tab w:val="left" w:pos="370"/>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План инспекций, относящийся к инспекциям и испытаниям, проводимым во время изготовления единицы оборудования, должен быть приложен к</w:t>
      </w:r>
      <w:r w:rsidR="00964F33">
        <w:rPr>
          <w:rFonts w:ascii="Times New Roman" w:hAnsi="Times New Roman"/>
          <w:color w:val="000000"/>
          <w:sz w:val="19"/>
        </w:rPr>
        <w:t> </w:t>
      </w:r>
      <w:r w:rsidR="00751908" w:rsidRPr="00C8196F">
        <w:rPr>
          <w:rFonts w:ascii="Times New Roman" w:hAnsi="Times New Roman"/>
          <w:color w:val="000000"/>
          <w:sz w:val="19"/>
        </w:rPr>
        <w:t>плану производства.</w:t>
      </w:r>
    </w:p>
    <w:p w:rsidR="00137BE8" w:rsidRPr="00C8196F" w:rsidRDefault="00153553" w:rsidP="000D26EA">
      <w:pPr>
        <w:widowControl/>
        <w:numPr>
          <w:ilvl w:val="0"/>
          <w:numId w:val="24"/>
        </w:numPr>
        <w:shd w:val="clear" w:color="auto" w:fill="FFFFFF"/>
        <w:tabs>
          <w:tab w:val="left" w:pos="370"/>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В плане инспекций должны быть перечислены инспекции, испытания и прочие мероприятия по надзору, которым подвергаются конструкционные материалы, детали и единица оборудования, например:</w:t>
      </w:r>
    </w:p>
    <w:p w:rsidR="00137BE8" w:rsidRPr="00C8196F" w:rsidRDefault="00751908" w:rsidP="00153553">
      <w:pPr>
        <w:widowControl/>
        <w:numPr>
          <w:ilvl w:val="0"/>
          <w:numId w:val="20"/>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идентификационная информация деталей и</w:t>
      </w:r>
      <w:r w:rsidR="00964F33">
        <w:rPr>
          <w:rFonts w:ascii="Times New Roman" w:hAnsi="Times New Roman"/>
          <w:color w:val="000000"/>
          <w:sz w:val="19"/>
        </w:rPr>
        <w:t> </w:t>
      </w:r>
      <w:r w:rsidRPr="00C8196F">
        <w:rPr>
          <w:rFonts w:ascii="Times New Roman" w:hAnsi="Times New Roman"/>
          <w:color w:val="000000"/>
          <w:sz w:val="19"/>
        </w:rPr>
        <w:t>ссылки на чертежи;</w:t>
      </w:r>
    </w:p>
    <w:p w:rsidR="00137BE8" w:rsidRPr="00C8196F" w:rsidRDefault="00751908" w:rsidP="00153553">
      <w:pPr>
        <w:widowControl/>
        <w:numPr>
          <w:ilvl w:val="0"/>
          <w:numId w:val="20"/>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конструкционный материал (стандартное маркирование и требование о наличии сертификата на материал);</w:t>
      </w:r>
    </w:p>
    <w:p w:rsidR="00137BE8" w:rsidRPr="00C8196F" w:rsidRDefault="00137BE8" w:rsidP="000D26EA">
      <w:pPr>
        <w:widowControl/>
        <w:numPr>
          <w:ilvl w:val="0"/>
          <w:numId w:val="20"/>
        </w:numPr>
        <w:shd w:val="clear" w:color="auto" w:fill="FFFFFF"/>
        <w:tabs>
          <w:tab w:val="left" w:pos="312"/>
        </w:tabs>
        <w:spacing w:after="120" w:line="264" w:lineRule="auto"/>
        <w:rPr>
          <w:rFonts w:ascii="Times New Roman" w:eastAsia="Times New Roman" w:hAnsi="Times New Roman" w:cs="Times New Roman"/>
          <w:color w:val="000000"/>
          <w:sz w:val="19"/>
        </w:rPr>
        <w:sectPr w:rsidR="00137BE8" w:rsidRPr="00C8196F" w:rsidSect="000D26EA">
          <w:pgSz w:w="11909" w:h="16834" w:code="9"/>
          <w:pgMar w:top="1134" w:right="1134" w:bottom="1134" w:left="1418" w:header="720" w:footer="720" w:gutter="0"/>
          <w:cols w:num="2" w:space="720"/>
          <w:noEndnote/>
        </w:sectPr>
      </w:pPr>
    </w:p>
    <w:p w:rsidR="00137BE8" w:rsidRPr="00C8196F" w:rsidRDefault="00751908" w:rsidP="0093511E">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справочная информация об инструкции/стандарте, который соблюдался во время инспекции/испытания;</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стороны, выполняющие инспекцию/испытание;</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записи о проведении инспекции/испытания (требования к отчетности);</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точки освидетельствования с приостановкой и</w:t>
      </w:r>
      <w:r w:rsidR="00964F33">
        <w:rPr>
          <w:rFonts w:ascii="Times New Roman" w:hAnsi="Times New Roman"/>
          <w:color w:val="000000"/>
          <w:sz w:val="19"/>
        </w:rPr>
        <w:t> </w:t>
      </w:r>
      <w:r w:rsidRPr="00C8196F">
        <w:rPr>
          <w:rFonts w:ascii="Times New Roman" w:hAnsi="Times New Roman"/>
          <w:color w:val="000000"/>
          <w:sz w:val="19"/>
        </w:rPr>
        <w:t>без приостановки работ (STUK, уполномоченный инспектирующий орган, лицензиат, третья сторона и др.).</w:t>
      </w:r>
    </w:p>
    <w:p w:rsidR="00137BE8" w:rsidRPr="00C8196F" w:rsidRDefault="00DE07A1" w:rsidP="000D26EA">
      <w:pPr>
        <w:widowControl/>
        <w:numPr>
          <w:ilvl w:val="0"/>
          <w:numId w:val="25"/>
        </w:numPr>
        <w:shd w:val="clear" w:color="auto" w:fill="FFFFFF"/>
        <w:tabs>
          <w:tab w:val="left" w:pos="374"/>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В справочных инструкциях необходимо определить объем инспекции и испытания, результирующие критерии приемки, а также методы, оборудование и требования к квалификации испытателя.</w:t>
      </w:r>
    </w:p>
    <w:p w:rsidR="00137BE8" w:rsidRPr="00C8196F" w:rsidRDefault="00DE07A1" w:rsidP="000D26EA">
      <w:pPr>
        <w:widowControl/>
        <w:numPr>
          <w:ilvl w:val="0"/>
          <w:numId w:val="25"/>
        </w:numPr>
        <w:shd w:val="clear" w:color="auto" w:fill="FFFFFF"/>
        <w:tabs>
          <w:tab w:val="left" w:pos="374"/>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 xml:space="preserve">Процедуры производственных испытаний единицы оборудования и испытаний методами неразрушающего контроля, проводимых во время изготовления деталей единицы оборудования, должны быть приложены к плану производства. Процедуры испытаний методами НРК должны быть представлены для </w:t>
      </w:r>
      <w:proofErr w:type="spellStart"/>
      <w:r w:rsidR="00751908" w:rsidRPr="00C8196F">
        <w:rPr>
          <w:rFonts w:ascii="Times New Roman" w:hAnsi="Times New Roman"/>
          <w:color w:val="000000"/>
          <w:sz w:val="19"/>
        </w:rPr>
        <w:t>коленвала</w:t>
      </w:r>
      <w:proofErr w:type="spellEnd"/>
      <w:r w:rsidR="00751908" w:rsidRPr="00C8196F">
        <w:rPr>
          <w:rFonts w:ascii="Times New Roman" w:hAnsi="Times New Roman"/>
          <w:color w:val="000000"/>
          <w:sz w:val="19"/>
        </w:rPr>
        <w:t>, шатуна, вала генератора, а также валов и лопаток компрессора и турбины.</w:t>
      </w:r>
    </w:p>
    <w:p w:rsidR="00137BE8" w:rsidRPr="00C8196F" w:rsidRDefault="00DE07A1" w:rsidP="000D26EA">
      <w:pPr>
        <w:widowControl/>
        <w:numPr>
          <w:ilvl w:val="0"/>
          <w:numId w:val="25"/>
        </w:numPr>
        <w:shd w:val="clear" w:color="auto" w:fill="FFFFFF"/>
        <w:tabs>
          <w:tab w:val="left" w:pos="374"/>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 xml:space="preserve">Объем инспекций и испытаний деталей </w:t>
      </w:r>
      <w:proofErr w:type="spellStart"/>
      <w:proofErr w:type="gramStart"/>
      <w:r w:rsidR="00751908" w:rsidRPr="00C8196F">
        <w:rPr>
          <w:rFonts w:ascii="Times New Roman" w:hAnsi="Times New Roman"/>
          <w:color w:val="000000"/>
          <w:sz w:val="19"/>
        </w:rPr>
        <w:t>дизель-генератора</w:t>
      </w:r>
      <w:proofErr w:type="spellEnd"/>
      <w:proofErr w:type="gramEnd"/>
      <w:r w:rsidR="00751908" w:rsidRPr="00C8196F">
        <w:rPr>
          <w:rFonts w:ascii="Times New Roman" w:hAnsi="Times New Roman"/>
          <w:color w:val="000000"/>
          <w:sz w:val="19"/>
        </w:rPr>
        <w:t xml:space="preserve"> должен соответствовать таблицам 5-1 и 5-3 стандарта KTA 3702 [4]. Результаты инспекций и испытаний в таблице 5-1 должны быть подтверждены [8] следующим образом:</w:t>
      </w:r>
    </w:p>
    <w:p w:rsidR="00137BE8" w:rsidRPr="00C8196F" w:rsidRDefault="00751908" w:rsidP="00DE07A1">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все детали дизельного двигателя класса безопасности 2 – при помощи сертификатов 3.1</w:t>
      </w:r>
      <w:r w:rsidR="00171085" w:rsidRPr="00171085">
        <w:rPr>
          <w:rFonts w:ascii="Times New Roman" w:hAnsi="Times New Roman"/>
          <w:color w:val="000000"/>
          <w:sz w:val="19"/>
        </w:rPr>
        <w:t>;</w:t>
      </w:r>
    </w:p>
    <w:p w:rsidR="00137BE8" w:rsidRPr="00C8196F" w:rsidRDefault="00751908" w:rsidP="00DE07A1">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требования к сертификации деталей дизельного двигателя класса безопасности 3 представлены в</w:t>
      </w:r>
      <w:r w:rsidR="00964F33">
        <w:rPr>
          <w:rFonts w:ascii="Times New Roman" w:hAnsi="Times New Roman"/>
          <w:color w:val="000000"/>
          <w:sz w:val="19"/>
        </w:rPr>
        <w:t> </w:t>
      </w:r>
      <w:r w:rsidRPr="00C8196F">
        <w:rPr>
          <w:rFonts w:ascii="Times New Roman" w:hAnsi="Times New Roman"/>
          <w:color w:val="000000"/>
          <w:sz w:val="19"/>
        </w:rPr>
        <w:t>таблице; однако вместо сертификатов 2.1 требуются сертификаты 2.2 (должны быть указаны результаты испытаний конкретных методов изготовления).</w:t>
      </w:r>
    </w:p>
    <w:p w:rsidR="00137BE8" w:rsidRPr="00C8196F" w:rsidRDefault="00DE07A1" w:rsidP="000D26EA">
      <w:pPr>
        <w:widowControl/>
        <w:numPr>
          <w:ilvl w:val="0"/>
          <w:numId w:val="26"/>
        </w:numPr>
        <w:shd w:val="clear" w:color="auto" w:fill="FFFFFF"/>
        <w:tabs>
          <w:tab w:val="left" w:pos="374"/>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 xml:space="preserve">Конструкционный материал вала и корпуса </w:t>
      </w:r>
      <w:proofErr w:type="spellStart"/>
      <w:proofErr w:type="gramStart"/>
      <w:r w:rsidR="00751908" w:rsidRPr="00C8196F">
        <w:rPr>
          <w:rFonts w:ascii="Times New Roman" w:hAnsi="Times New Roman"/>
          <w:color w:val="000000"/>
          <w:sz w:val="19"/>
        </w:rPr>
        <w:t>дизель-генератора</w:t>
      </w:r>
      <w:proofErr w:type="spellEnd"/>
      <w:proofErr w:type="gramEnd"/>
      <w:r w:rsidR="00751908" w:rsidRPr="00C8196F">
        <w:rPr>
          <w:rFonts w:ascii="Times New Roman" w:hAnsi="Times New Roman"/>
          <w:color w:val="000000"/>
          <w:sz w:val="19"/>
        </w:rPr>
        <w:t xml:space="preserve"> должен быть верифицирован сертификатом 3.1 [8] для класса безопасности 2 и</w:t>
      </w:r>
      <w:r w:rsidR="00964F33">
        <w:rPr>
          <w:rFonts w:ascii="Times New Roman" w:hAnsi="Times New Roman"/>
          <w:color w:val="000000"/>
          <w:sz w:val="19"/>
        </w:rPr>
        <w:t> </w:t>
      </w:r>
      <w:r w:rsidR="00751908" w:rsidRPr="00C8196F">
        <w:rPr>
          <w:rFonts w:ascii="Times New Roman" w:hAnsi="Times New Roman"/>
          <w:color w:val="000000"/>
          <w:sz w:val="19"/>
        </w:rPr>
        <w:t>сертификатом 2.2 [8] для класса безопасности 3.</w:t>
      </w:r>
    </w:p>
    <w:p w:rsidR="00137BE8" w:rsidRPr="00C8196F" w:rsidRDefault="00DE07A1" w:rsidP="000D26EA">
      <w:pPr>
        <w:widowControl/>
        <w:numPr>
          <w:ilvl w:val="0"/>
          <w:numId w:val="26"/>
        </w:numPr>
        <w:shd w:val="clear" w:color="auto" w:fill="FFFFFF"/>
        <w:tabs>
          <w:tab w:val="left" w:pos="374"/>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Инспекции и испытания конструкционных материалов и деталей газотурбинного генератора должны основываться на требованиях стандарта API</w:t>
      </w:r>
      <w:r w:rsidR="00964F33">
        <w:rPr>
          <w:rFonts w:ascii="Times New Roman" w:hAnsi="Times New Roman"/>
          <w:color w:val="000000"/>
          <w:sz w:val="19"/>
        </w:rPr>
        <w:t> </w:t>
      </w:r>
      <w:r w:rsidR="00751908" w:rsidRPr="00C8196F">
        <w:rPr>
          <w:rFonts w:ascii="Times New Roman" w:hAnsi="Times New Roman"/>
          <w:color w:val="000000"/>
          <w:sz w:val="19"/>
        </w:rPr>
        <w:t>616 [5] (для турбины) и таблицы 5-3 стандарта KTA 3702 [4] (для генератора).</w:t>
      </w:r>
    </w:p>
    <w:p w:rsidR="00137BE8" w:rsidRPr="00DE07A1" w:rsidRDefault="00751908" w:rsidP="00DE07A1">
      <w:pPr>
        <w:jc w:val="both"/>
        <w:rPr>
          <w:rFonts w:ascii="Times New Roman" w:hAnsi="Times New Roman"/>
          <w:sz w:val="2"/>
          <w:szCs w:val="2"/>
        </w:rPr>
      </w:pPr>
      <w:r w:rsidRPr="00C8196F">
        <w:rPr>
          <w:rFonts w:ascii="Times New Roman" w:hAnsi="Times New Roman"/>
          <w:sz w:val="19"/>
        </w:rPr>
        <w:br w:type="column"/>
      </w:r>
    </w:p>
    <w:p w:rsidR="00137BE8" w:rsidRPr="00C8196F" w:rsidRDefault="00DE07A1" w:rsidP="000D26EA">
      <w:pPr>
        <w:widowControl/>
        <w:numPr>
          <w:ilvl w:val="0"/>
          <w:numId w:val="27"/>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Объем инспекций и испытаний конструкционных материалов и деталей газотурбинного генератора должен быть пропорционален значимости данной детали для пригодности к эксплуатации газотурбинного генератора. Инспекции и испытания валов, направляющих лопаток и вращающихся лопастей должны быть подтверждены [8] сертификатом 3.1 для класса безопасности 2 и сертификато</w:t>
      </w:r>
      <w:r w:rsidR="00964F33">
        <w:rPr>
          <w:rFonts w:ascii="Times New Roman" w:hAnsi="Times New Roman"/>
          <w:color w:val="000000"/>
          <w:sz w:val="19"/>
        </w:rPr>
        <w:t>м</w:t>
      </w:r>
      <w:r w:rsidR="00751908" w:rsidRPr="00C8196F">
        <w:rPr>
          <w:rFonts w:ascii="Times New Roman" w:hAnsi="Times New Roman"/>
          <w:color w:val="000000"/>
          <w:sz w:val="19"/>
        </w:rPr>
        <w:t xml:space="preserve"> 2.2 для класса безопасности 3.</w:t>
      </w:r>
    </w:p>
    <w:p w:rsidR="00137BE8" w:rsidRPr="00C8196F" w:rsidRDefault="00DE07A1" w:rsidP="000D26EA">
      <w:pPr>
        <w:widowControl/>
        <w:numPr>
          <w:ilvl w:val="0"/>
          <w:numId w:val="27"/>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 xml:space="preserve">На заводе перед транспортировкой должны быть проведены испытания работы каждой единицы оборудования. Производственные испытания </w:t>
      </w:r>
      <w:proofErr w:type="spellStart"/>
      <w:proofErr w:type="gramStart"/>
      <w:r w:rsidR="00751908" w:rsidRPr="00C8196F">
        <w:rPr>
          <w:rFonts w:ascii="Times New Roman" w:hAnsi="Times New Roman"/>
          <w:color w:val="000000"/>
          <w:sz w:val="19"/>
        </w:rPr>
        <w:t>дизель-генераторов</w:t>
      </w:r>
      <w:proofErr w:type="spellEnd"/>
      <w:proofErr w:type="gramEnd"/>
      <w:r w:rsidR="00751908" w:rsidRPr="00C8196F">
        <w:rPr>
          <w:rFonts w:ascii="Times New Roman" w:hAnsi="Times New Roman"/>
          <w:color w:val="000000"/>
          <w:sz w:val="19"/>
        </w:rPr>
        <w:t xml:space="preserve"> должны основываться на стандарте KTA 3702 [4], а испытания газотурбинных генераторов – на стандарте ASME PTC 22 [6].</w:t>
      </w:r>
    </w:p>
    <w:p w:rsidR="00137BE8" w:rsidRPr="00C8196F" w:rsidRDefault="00DE07A1" w:rsidP="000D26EA">
      <w:pPr>
        <w:widowControl/>
        <w:numPr>
          <w:ilvl w:val="0"/>
          <w:numId w:val="27"/>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В плане инспекций необходимо определить степень разборки единицы оборудования после производственных испытаний и детали, доступные для визуального контроля после такой разборки.</w:t>
      </w:r>
    </w:p>
    <w:p w:rsidR="00137BE8" w:rsidRPr="00C8196F" w:rsidRDefault="00751908" w:rsidP="000D26EA">
      <w:pPr>
        <w:widowControl/>
        <w:shd w:val="clear" w:color="auto" w:fill="FFFFFF"/>
        <w:tabs>
          <w:tab w:val="left" w:pos="394"/>
        </w:tabs>
        <w:spacing w:after="120" w:line="264" w:lineRule="auto"/>
        <w:jc w:val="both"/>
        <w:rPr>
          <w:rFonts w:ascii="Times New Roman" w:hAnsi="Times New Roman"/>
          <w:sz w:val="19"/>
        </w:rPr>
      </w:pPr>
      <w:r w:rsidRPr="00DE07A1">
        <w:rPr>
          <w:b/>
          <w:color w:val="000000"/>
          <w:sz w:val="19"/>
        </w:rPr>
        <w:t>638.</w:t>
      </w:r>
      <w:r w:rsidRPr="00DE07A1">
        <w:rPr>
          <w:sz w:val="19"/>
        </w:rPr>
        <w:tab/>
      </w:r>
      <w:r w:rsidR="00DE07A1">
        <w:rPr>
          <w:sz w:val="19"/>
        </w:rPr>
        <w:t> </w:t>
      </w:r>
      <w:r w:rsidRPr="00C8196F">
        <w:rPr>
          <w:rFonts w:ascii="Times New Roman" w:hAnsi="Times New Roman"/>
          <w:color w:val="000000"/>
          <w:sz w:val="19"/>
        </w:rPr>
        <w:t>В первую очередь типовые и производственные испытания должны проводиться с использованием собственных деталей единицы оборудования; другими словами, единица оборудования должна проходить испытания в той конфигурации, в которой она будет установлена на ядерной установке. Если данное правило не соблюдается, в плане инспекций должна быть представлена конфигурация, используемая для проведения испытаний, с</w:t>
      </w:r>
      <w:r w:rsidR="00964F33">
        <w:rPr>
          <w:rFonts w:ascii="Times New Roman" w:hAnsi="Times New Roman"/>
          <w:color w:val="000000"/>
          <w:sz w:val="19"/>
        </w:rPr>
        <w:t> </w:t>
      </w:r>
      <w:r w:rsidRPr="00C8196F">
        <w:rPr>
          <w:rFonts w:ascii="Times New Roman" w:hAnsi="Times New Roman"/>
          <w:color w:val="000000"/>
          <w:sz w:val="19"/>
        </w:rPr>
        <w:t>обоснованием способов демонстрации соблюдения требований к источнику аварийного электроснабжения с применением в испытаниях деталей, не являющихся частью данной единицы оборудования.</w:t>
      </w:r>
    </w:p>
    <w:p w:rsidR="00137BE8" w:rsidRPr="00DE07A1" w:rsidRDefault="00751908" w:rsidP="00A70EB9">
      <w:pPr>
        <w:widowControl/>
        <w:shd w:val="clear" w:color="auto" w:fill="FFFFFF"/>
        <w:tabs>
          <w:tab w:val="left" w:pos="427"/>
        </w:tabs>
        <w:spacing w:before="240" w:after="120" w:line="252" w:lineRule="auto"/>
        <w:rPr>
          <w:rFonts w:cs="Times New Roman"/>
          <w:b/>
        </w:rPr>
      </w:pPr>
      <w:r w:rsidRPr="00A70EB9">
        <w:rPr>
          <w:rFonts w:cs="Times New Roman"/>
          <w:b/>
          <w:color w:val="A6A6A6" w:themeColor="background1" w:themeShade="A6"/>
        </w:rPr>
        <w:t>6</w:t>
      </w:r>
      <w:r w:rsidR="00823FC2">
        <w:rPr>
          <w:rFonts w:cs="Times New Roman"/>
          <w:b/>
          <w:color w:val="A6A6A6" w:themeColor="background1" w:themeShade="A6"/>
        </w:rPr>
        <w:t>.</w:t>
      </w:r>
      <w:r w:rsidRPr="00A70EB9">
        <w:rPr>
          <w:rFonts w:cs="Times New Roman"/>
          <w:b/>
          <w:color w:val="A6A6A6" w:themeColor="background1" w:themeShade="A6"/>
        </w:rPr>
        <w:t>10</w:t>
      </w:r>
      <w:r w:rsidRPr="00A70EB9">
        <w:rPr>
          <w:rFonts w:cs="Times New Roman"/>
          <w:b/>
          <w:color w:val="A6A6A6" w:themeColor="background1" w:themeShade="A6"/>
        </w:rPr>
        <w:tab/>
      </w:r>
      <w:r w:rsidRPr="00DE07A1">
        <w:rPr>
          <w:rFonts w:cs="Times New Roman"/>
          <w:b/>
        </w:rPr>
        <w:t>Итоговый отчет о состоянии планов производства прочих конструкций и</w:t>
      </w:r>
      <w:r w:rsidR="009305EF">
        <w:rPr>
          <w:rFonts w:cs="Times New Roman"/>
          <w:b/>
        </w:rPr>
        <w:t> </w:t>
      </w:r>
      <w:r w:rsidRPr="00DE07A1">
        <w:rPr>
          <w:rFonts w:cs="Times New Roman"/>
          <w:b/>
        </w:rPr>
        <w:t>компонентов системы аварийного электроснабжения</w:t>
      </w:r>
    </w:p>
    <w:p w:rsidR="00137BE8" w:rsidRPr="00C8196F" w:rsidRDefault="00751908" w:rsidP="000D26EA">
      <w:pPr>
        <w:widowControl/>
        <w:shd w:val="clear" w:color="auto" w:fill="FFFFFF"/>
        <w:tabs>
          <w:tab w:val="left" w:pos="394"/>
        </w:tabs>
        <w:spacing w:after="120" w:line="264" w:lineRule="auto"/>
        <w:jc w:val="both"/>
        <w:rPr>
          <w:rFonts w:ascii="Times New Roman" w:hAnsi="Times New Roman"/>
          <w:sz w:val="19"/>
        </w:rPr>
      </w:pPr>
      <w:r w:rsidRPr="00DE07A1">
        <w:rPr>
          <w:b/>
          <w:color w:val="000000"/>
          <w:sz w:val="19"/>
        </w:rPr>
        <w:t>639.</w:t>
      </w:r>
      <w:r w:rsidRPr="00DE07A1">
        <w:rPr>
          <w:sz w:val="19"/>
        </w:rPr>
        <w:tab/>
      </w:r>
      <w:r w:rsidR="00DE07A1">
        <w:rPr>
          <w:sz w:val="19"/>
        </w:rPr>
        <w:t> </w:t>
      </w:r>
      <w:proofErr w:type="gramStart"/>
      <w:r w:rsidRPr="00C8196F">
        <w:rPr>
          <w:rFonts w:ascii="Times New Roman" w:hAnsi="Times New Roman"/>
          <w:color w:val="000000"/>
          <w:sz w:val="19"/>
        </w:rPr>
        <w:t>Если план производства конструкций и</w:t>
      </w:r>
      <w:r w:rsidR="00964F33">
        <w:rPr>
          <w:rFonts w:ascii="Times New Roman" w:hAnsi="Times New Roman"/>
          <w:color w:val="000000"/>
          <w:sz w:val="19"/>
        </w:rPr>
        <w:t> </w:t>
      </w:r>
      <w:r w:rsidRPr="00C8196F">
        <w:rPr>
          <w:rFonts w:ascii="Times New Roman" w:hAnsi="Times New Roman"/>
          <w:color w:val="000000"/>
          <w:sz w:val="19"/>
        </w:rPr>
        <w:t>компонентов системы аварийного электроснабжения не подается одним пакетом, план производства единицы оборудования должен включать в себя итоговый отчет по прочим конструкциям и</w:t>
      </w:r>
      <w:r w:rsidR="00964F33">
        <w:rPr>
          <w:rFonts w:ascii="Times New Roman" w:hAnsi="Times New Roman"/>
          <w:color w:val="000000"/>
          <w:sz w:val="19"/>
        </w:rPr>
        <w:t> </w:t>
      </w:r>
      <w:r w:rsidRPr="00C8196F">
        <w:rPr>
          <w:rFonts w:ascii="Times New Roman" w:hAnsi="Times New Roman"/>
          <w:color w:val="000000"/>
          <w:sz w:val="19"/>
        </w:rPr>
        <w:t>оборудованию системы аварийного электроснабжения, для которых план производства или предварительный анализ пригодности уже были или будут в дальнейшем представлены в STUK или уполномоченный орган инспекции.</w:t>
      </w:r>
      <w:proofErr w:type="gramEnd"/>
      <w:r w:rsidRPr="00C8196F">
        <w:rPr>
          <w:rFonts w:ascii="Times New Roman" w:hAnsi="Times New Roman"/>
          <w:color w:val="000000"/>
          <w:sz w:val="19"/>
        </w:rPr>
        <w:t xml:space="preserve"> В таком итоговом отчете, охватывающем все конструкции и</w:t>
      </w:r>
      <w:r w:rsidR="00964F33">
        <w:rPr>
          <w:rFonts w:ascii="Times New Roman" w:hAnsi="Times New Roman"/>
          <w:color w:val="000000"/>
          <w:sz w:val="19"/>
        </w:rPr>
        <w:t> </w:t>
      </w:r>
      <w:r w:rsidRPr="00C8196F">
        <w:rPr>
          <w:rFonts w:ascii="Times New Roman" w:hAnsi="Times New Roman"/>
          <w:color w:val="000000"/>
          <w:sz w:val="19"/>
        </w:rPr>
        <w:t xml:space="preserve">компоненты системы аварийного электроснабжения, должны быть </w:t>
      </w:r>
      <w:proofErr w:type="gramStart"/>
      <w:r w:rsidRPr="00C8196F">
        <w:rPr>
          <w:rFonts w:ascii="Times New Roman" w:hAnsi="Times New Roman"/>
          <w:color w:val="000000"/>
          <w:sz w:val="19"/>
        </w:rPr>
        <w:t>указаны</w:t>
      </w:r>
      <w:proofErr w:type="gramEnd"/>
      <w:r w:rsidRPr="00C8196F">
        <w:rPr>
          <w:rFonts w:ascii="Times New Roman" w:hAnsi="Times New Roman"/>
          <w:color w:val="000000"/>
          <w:sz w:val="19"/>
        </w:rPr>
        <w:t xml:space="preserve"> по крайней мере класс безопасности, место эксплуатации, изготовитель и сроки подачи плана производства.</w:t>
      </w:r>
    </w:p>
    <w:p w:rsidR="00137BE8" w:rsidRPr="00C8196F" w:rsidRDefault="00137BE8" w:rsidP="000D26EA">
      <w:pPr>
        <w:widowControl/>
        <w:shd w:val="clear" w:color="auto" w:fill="FFFFFF"/>
        <w:tabs>
          <w:tab w:val="left" w:pos="394"/>
        </w:tabs>
        <w:spacing w:after="120" w:line="264" w:lineRule="auto"/>
        <w:jc w:val="both"/>
        <w:rPr>
          <w:rFonts w:ascii="Times New Roman" w:hAnsi="Times New Roman"/>
          <w:sz w:val="19"/>
        </w:rPr>
        <w:sectPr w:rsidR="00137BE8" w:rsidRPr="00C8196F" w:rsidSect="000D26EA">
          <w:pgSz w:w="11909" w:h="16834" w:code="9"/>
          <w:pgMar w:top="1134" w:right="1134" w:bottom="1134" w:left="1418" w:header="720" w:footer="720" w:gutter="0"/>
          <w:cols w:num="2" w:space="720"/>
          <w:noEndnote/>
        </w:sectPr>
      </w:pPr>
    </w:p>
    <w:p w:rsidR="00137BE8" w:rsidRPr="00DE07A1" w:rsidRDefault="00751908" w:rsidP="00A70EB9">
      <w:pPr>
        <w:widowControl/>
        <w:shd w:val="clear" w:color="auto" w:fill="FFFFFF"/>
        <w:tabs>
          <w:tab w:val="left" w:pos="427"/>
        </w:tabs>
        <w:spacing w:before="240" w:after="120" w:line="247" w:lineRule="auto"/>
        <w:rPr>
          <w:rFonts w:cs="Times New Roman"/>
          <w:b/>
          <w:sz w:val="32"/>
          <w:szCs w:val="32"/>
        </w:rPr>
      </w:pPr>
      <w:bookmarkStart w:id="4" w:name="bookmark7"/>
      <w:r w:rsidRPr="00A70EB9">
        <w:rPr>
          <w:rFonts w:cs="Times New Roman"/>
          <w:b/>
          <w:color w:val="A6A6A6" w:themeColor="background1" w:themeShade="A6"/>
          <w:sz w:val="32"/>
          <w:szCs w:val="32"/>
        </w:rPr>
        <w:t>7</w:t>
      </w:r>
      <w:bookmarkEnd w:id="4"/>
      <w:r w:rsidRPr="00A70EB9">
        <w:rPr>
          <w:rFonts w:cs="Times New Roman"/>
          <w:b/>
          <w:color w:val="A6A6A6" w:themeColor="background1" w:themeShade="A6"/>
          <w:sz w:val="32"/>
          <w:szCs w:val="32"/>
        </w:rPr>
        <w:tab/>
      </w:r>
      <w:r w:rsidRPr="00DE07A1">
        <w:rPr>
          <w:rFonts w:cs="Times New Roman"/>
          <w:b/>
          <w:sz w:val="32"/>
          <w:szCs w:val="32"/>
        </w:rPr>
        <w:t>Типовое испытание</w:t>
      </w:r>
    </w:p>
    <w:p w:rsidR="00137BE8" w:rsidRPr="00C8196F" w:rsidRDefault="00DE07A1" w:rsidP="000D26EA">
      <w:pPr>
        <w:widowControl/>
        <w:numPr>
          <w:ilvl w:val="0"/>
          <w:numId w:val="28"/>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Соответствие проектных решений, использованных для единицы оборудования, установленным требованиям должно быть экспериментально удостоверено посредством типового испытания. Типовое испытание не требуется для данной поставки, если вместе с планом производства единицы оборудования представлено доказательство проведения более раннего типового испытания. Требования к проведению типовых испытаний прочих конструкций и компонентов системы аварийного электроснабжения представлены в соответствующих руководствах YVL серии E.</w:t>
      </w:r>
    </w:p>
    <w:p w:rsidR="00137BE8" w:rsidRPr="00C8196F" w:rsidRDefault="00DE07A1" w:rsidP="000D26EA">
      <w:pPr>
        <w:widowControl/>
        <w:numPr>
          <w:ilvl w:val="0"/>
          <w:numId w:val="28"/>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 xml:space="preserve">Типовое испытание </w:t>
      </w:r>
      <w:proofErr w:type="spellStart"/>
      <w:proofErr w:type="gramStart"/>
      <w:r w:rsidR="00751908" w:rsidRPr="00C8196F">
        <w:rPr>
          <w:rFonts w:ascii="Times New Roman" w:hAnsi="Times New Roman"/>
          <w:color w:val="000000"/>
          <w:sz w:val="19"/>
        </w:rPr>
        <w:t>дизель-генератора</w:t>
      </w:r>
      <w:proofErr w:type="spellEnd"/>
      <w:proofErr w:type="gramEnd"/>
      <w:r w:rsidR="00751908" w:rsidRPr="00C8196F">
        <w:rPr>
          <w:rFonts w:ascii="Times New Roman" w:hAnsi="Times New Roman"/>
          <w:color w:val="000000"/>
          <w:sz w:val="19"/>
        </w:rPr>
        <w:t xml:space="preserve"> должно проводиться согласно требованиям к типовому испытанию, изложенным в стандарте KTA 3702 [4].</w:t>
      </w:r>
    </w:p>
    <w:p w:rsidR="00137BE8" w:rsidRPr="00C8196F" w:rsidRDefault="00DE07A1" w:rsidP="000D26EA">
      <w:pPr>
        <w:widowControl/>
        <w:numPr>
          <w:ilvl w:val="0"/>
          <w:numId w:val="28"/>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Типовое испытание газотурбинного генератора должно проводиться в форме ресурсных испытаний в</w:t>
      </w:r>
      <w:r w:rsidR="00964F33">
        <w:rPr>
          <w:rFonts w:ascii="Times New Roman" w:hAnsi="Times New Roman"/>
          <w:color w:val="000000"/>
          <w:sz w:val="19"/>
        </w:rPr>
        <w:t> </w:t>
      </w:r>
      <w:r w:rsidR="00751908" w:rsidRPr="00C8196F">
        <w:rPr>
          <w:rFonts w:ascii="Times New Roman" w:hAnsi="Times New Roman"/>
          <w:color w:val="000000"/>
          <w:sz w:val="19"/>
        </w:rPr>
        <w:t>течение как минимум 100 часов на уровнях мощности, предусмотренных основами проектирования газотурбинного генератора. Объем испытаний должен основываться на стандартных нормах и правилах проведения эксплуатационных испытаний ASME 22 [6].</w:t>
      </w:r>
    </w:p>
    <w:p w:rsidR="00137BE8" w:rsidRPr="00C8196F" w:rsidRDefault="00DE07A1" w:rsidP="000D26EA">
      <w:pPr>
        <w:widowControl/>
        <w:numPr>
          <w:ilvl w:val="0"/>
          <w:numId w:val="28"/>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Единица оборудования, которая подвергается или будет подвергнута типовым испытаниям, должна соответствовать единице оборудования, представленной на утверждение в части типа, конфигурации, конструкции, материалов и прочих проектных решений.</w:t>
      </w:r>
    </w:p>
    <w:p w:rsidR="00137BE8" w:rsidRPr="00C8196F" w:rsidRDefault="00DE07A1" w:rsidP="000D26EA">
      <w:pPr>
        <w:widowControl/>
        <w:numPr>
          <w:ilvl w:val="0"/>
          <w:numId w:val="28"/>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Необходимо составить план типовых испытаний и включить его в план производства либо доставить отдельно. В обоих случаях лицензиат должен получить утверждение плана типовых испытаний перед проведением испытаний. Лицензиат должен представить отчет о результатах типового испытания для ознакомления перед установкой единицы оборудования.</w:t>
      </w:r>
    </w:p>
    <w:p w:rsidR="00137BE8" w:rsidRPr="00C8196F" w:rsidRDefault="00DE07A1" w:rsidP="000D26EA">
      <w:pPr>
        <w:widowControl/>
        <w:numPr>
          <w:ilvl w:val="0"/>
          <w:numId w:val="28"/>
        </w:numPr>
        <w:shd w:val="clear" w:color="auto" w:fill="FFFFFF"/>
        <w:tabs>
          <w:tab w:val="left" w:pos="346"/>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Демонстрация соответствия требованиям к</w:t>
      </w:r>
      <w:r w:rsidR="00964F33">
        <w:rPr>
          <w:rFonts w:ascii="Times New Roman" w:hAnsi="Times New Roman"/>
          <w:color w:val="000000"/>
          <w:sz w:val="19"/>
        </w:rPr>
        <w:t> </w:t>
      </w:r>
      <w:r w:rsidR="00751908" w:rsidRPr="00C8196F">
        <w:rPr>
          <w:rFonts w:ascii="Times New Roman" w:hAnsi="Times New Roman"/>
          <w:color w:val="000000"/>
          <w:sz w:val="19"/>
        </w:rPr>
        <w:t>электрооборудованию и СКУ системы аварийного электроснабжения должна проходить согласно требованиям Руководства YVL E.7.</w:t>
      </w:r>
    </w:p>
    <w:p w:rsidR="00137BE8" w:rsidRPr="00DE07A1" w:rsidRDefault="00751908" w:rsidP="00A70EB9">
      <w:pPr>
        <w:widowControl/>
        <w:shd w:val="clear" w:color="auto" w:fill="FFFFFF"/>
        <w:tabs>
          <w:tab w:val="left" w:pos="427"/>
        </w:tabs>
        <w:spacing w:before="240" w:after="120" w:line="247" w:lineRule="auto"/>
        <w:rPr>
          <w:rFonts w:cs="Times New Roman"/>
          <w:b/>
          <w:sz w:val="32"/>
          <w:szCs w:val="32"/>
        </w:rPr>
      </w:pPr>
      <w:r w:rsidRPr="00A70EB9">
        <w:rPr>
          <w:rFonts w:cs="Times New Roman"/>
          <w:b/>
          <w:color w:val="A6A6A6" w:themeColor="background1" w:themeShade="A6"/>
          <w:sz w:val="32"/>
          <w:szCs w:val="32"/>
        </w:rPr>
        <w:t>8</w:t>
      </w:r>
      <w:r w:rsidRPr="00A70EB9">
        <w:rPr>
          <w:rFonts w:cs="Times New Roman"/>
          <w:b/>
          <w:color w:val="A6A6A6" w:themeColor="background1" w:themeShade="A6"/>
          <w:sz w:val="32"/>
          <w:szCs w:val="32"/>
        </w:rPr>
        <w:tab/>
      </w:r>
      <w:r w:rsidRPr="00DE07A1">
        <w:rPr>
          <w:rFonts w:cs="Times New Roman"/>
          <w:b/>
          <w:sz w:val="32"/>
          <w:szCs w:val="32"/>
        </w:rPr>
        <w:t>Изготовление</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DE07A1">
        <w:rPr>
          <w:b/>
          <w:color w:val="000000"/>
          <w:sz w:val="19"/>
        </w:rPr>
        <w:t>801.</w:t>
      </w:r>
      <w:r w:rsidR="00DE07A1">
        <w:rPr>
          <w:rFonts w:ascii="Times New Roman" w:hAnsi="Times New Roman"/>
          <w:b/>
          <w:color w:val="000000"/>
          <w:sz w:val="19"/>
        </w:rPr>
        <w:t> </w:t>
      </w:r>
      <w:r w:rsidRPr="00C8196F">
        <w:rPr>
          <w:rFonts w:ascii="Times New Roman" w:hAnsi="Times New Roman"/>
          <w:color w:val="000000"/>
          <w:sz w:val="19"/>
        </w:rPr>
        <w:t>Единица оборудования должна быть изготовлена в соответствии с утвержденным планом производства и входящим в него планом инспекций; надзор за качеством изготовления должен осуществляться в соответствии с той же документацией.</w:t>
      </w:r>
    </w:p>
    <w:p w:rsidR="00137BE8" w:rsidRPr="00DE07A1" w:rsidRDefault="00751908" w:rsidP="00DE07A1">
      <w:pPr>
        <w:jc w:val="both"/>
        <w:rPr>
          <w:rFonts w:ascii="Times New Roman" w:hAnsi="Times New Roman"/>
          <w:sz w:val="2"/>
          <w:szCs w:val="2"/>
        </w:rPr>
      </w:pPr>
      <w:r w:rsidRPr="00C8196F">
        <w:rPr>
          <w:rFonts w:ascii="Times New Roman" w:hAnsi="Times New Roman"/>
          <w:sz w:val="19"/>
        </w:rPr>
        <w:br w:type="column"/>
      </w:r>
    </w:p>
    <w:p w:rsidR="00137BE8" w:rsidRPr="00C8196F" w:rsidRDefault="00DE07A1" w:rsidP="000D26EA">
      <w:pPr>
        <w:widowControl/>
        <w:numPr>
          <w:ilvl w:val="0"/>
          <w:numId w:val="29"/>
        </w:numPr>
        <w:shd w:val="clear" w:color="auto" w:fill="FFFFFF"/>
        <w:tabs>
          <w:tab w:val="left" w:pos="37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До начала изготовления лицензиат должен убедиться, что в административном и техническом плане изготовитель готов к ведению работ в</w:t>
      </w:r>
      <w:r w:rsidR="00964F33">
        <w:rPr>
          <w:rFonts w:ascii="Times New Roman" w:hAnsi="Times New Roman"/>
          <w:color w:val="000000"/>
          <w:sz w:val="19"/>
        </w:rPr>
        <w:t> </w:t>
      </w:r>
      <w:r w:rsidR="00751908" w:rsidRPr="00C8196F">
        <w:rPr>
          <w:rFonts w:ascii="Times New Roman" w:hAnsi="Times New Roman"/>
          <w:color w:val="000000"/>
          <w:sz w:val="19"/>
        </w:rPr>
        <w:t>соответствии со всеми требованиями и что изготовитель имеет в наличии утвержденный план производства и связанное с ним решение.</w:t>
      </w:r>
    </w:p>
    <w:p w:rsidR="00137BE8" w:rsidRPr="00C8196F" w:rsidRDefault="00DE07A1" w:rsidP="000D26EA">
      <w:pPr>
        <w:widowControl/>
        <w:numPr>
          <w:ilvl w:val="0"/>
          <w:numId w:val="29"/>
        </w:numPr>
        <w:shd w:val="clear" w:color="auto" w:fill="FFFFFF"/>
        <w:tabs>
          <w:tab w:val="left" w:pos="37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Станки и оборудование, используемые при изготовлении, должны вносить вклад в достижение необходимого уровня качества. Станки и оборудование должны проходить регулярные испытания и калибровку в соответствии с</w:t>
      </w:r>
      <w:r w:rsidR="00964F33">
        <w:rPr>
          <w:rFonts w:ascii="Times New Roman" w:hAnsi="Times New Roman"/>
          <w:color w:val="000000"/>
          <w:sz w:val="19"/>
        </w:rPr>
        <w:t> </w:t>
      </w:r>
      <w:r w:rsidR="00751908" w:rsidRPr="00C8196F">
        <w:rPr>
          <w:rFonts w:ascii="Times New Roman" w:hAnsi="Times New Roman"/>
          <w:color w:val="000000"/>
          <w:sz w:val="19"/>
        </w:rPr>
        <w:t>требованиями системы менеджмента качества изготовителя. Результаты испытаний должны регистрироваться и представляться по запросу.</w:t>
      </w:r>
    </w:p>
    <w:p w:rsidR="00137BE8" w:rsidRPr="00C8196F" w:rsidRDefault="00DE07A1" w:rsidP="000D26EA">
      <w:pPr>
        <w:widowControl/>
        <w:numPr>
          <w:ilvl w:val="0"/>
          <w:numId w:val="29"/>
        </w:numPr>
        <w:shd w:val="clear" w:color="auto" w:fill="FFFFFF"/>
        <w:tabs>
          <w:tab w:val="left" w:pos="37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Конструкционные материалы, для которых требуется сертификат на материал для конкретной партии, должны быть опознаваемыми и</w:t>
      </w:r>
      <w:r w:rsidR="00964F33">
        <w:rPr>
          <w:rFonts w:ascii="Times New Roman" w:hAnsi="Times New Roman"/>
          <w:color w:val="000000"/>
          <w:sz w:val="19"/>
        </w:rPr>
        <w:t> </w:t>
      </w:r>
      <w:r w:rsidR="00751908" w:rsidRPr="00C8196F">
        <w:rPr>
          <w:rFonts w:ascii="Times New Roman" w:hAnsi="Times New Roman"/>
          <w:color w:val="000000"/>
          <w:sz w:val="19"/>
        </w:rPr>
        <w:t>прослеживаться в расплаве конкретной партии до получения законченной конструкции.</w:t>
      </w:r>
    </w:p>
    <w:p w:rsidR="00137BE8" w:rsidRPr="00C8196F" w:rsidRDefault="00DE07A1" w:rsidP="000D26EA">
      <w:pPr>
        <w:widowControl/>
        <w:numPr>
          <w:ilvl w:val="0"/>
          <w:numId w:val="29"/>
        </w:numPr>
        <w:shd w:val="clear" w:color="auto" w:fill="FFFFFF"/>
        <w:tabs>
          <w:tab w:val="left" w:pos="37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Изготовитель должен указать несоответствия, выявленные во время изготовления, определить их причины, оценить их значимость и предпринять корректирующие действия. Лицензиат должен получить от STUK или уполномоченного органа инспекции утверждение любых несоответствий, оставшихся в конструкциях и компонентах источника аварийного электроснабжения и</w:t>
      </w:r>
      <w:r w:rsidR="00964F33">
        <w:rPr>
          <w:rFonts w:ascii="Times New Roman" w:hAnsi="Times New Roman"/>
          <w:color w:val="000000"/>
          <w:sz w:val="19"/>
        </w:rPr>
        <w:t> </w:t>
      </w:r>
      <w:r w:rsidR="00751908" w:rsidRPr="00C8196F">
        <w:rPr>
          <w:rFonts w:ascii="Times New Roman" w:hAnsi="Times New Roman"/>
          <w:color w:val="000000"/>
          <w:sz w:val="19"/>
        </w:rPr>
        <w:t>оказывающих значительное влияние на пригодность к эксплуатации. Требования к управлению несоответствиями указаны в</w:t>
      </w:r>
      <w:r w:rsidR="00964F33">
        <w:rPr>
          <w:rFonts w:ascii="Times New Roman" w:hAnsi="Times New Roman"/>
          <w:color w:val="000000"/>
          <w:sz w:val="19"/>
        </w:rPr>
        <w:t> </w:t>
      </w:r>
      <w:r w:rsidR="00751908" w:rsidRPr="00C8196F">
        <w:rPr>
          <w:rFonts w:ascii="Times New Roman" w:hAnsi="Times New Roman"/>
          <w:color w:val="000000"/>
          <w:sz w:val="19"/>
        </w:rPr>
        <w:t>Руководствах YVL A.3 и YVL A.5.</w:t>
      </w:r>
    </w:p>
    <w:p w:rsidR="00137BE8" w:rsidRPr="00C8196F" w:rsidRDefault="00DE07A1" w:rsidP="000D26EA">
      <w:pPr>
        <w:widowControl/>
        <w:numPr>
          <w:ilvl w:val="0"/>
          <w:numId w:val="29"/>
        </w:numPr>
        <w:shd w:val="clear" w:color="auto" w:fill="FFFFFF"/>
        <w:tabs>
          <w:tab w:val="left" w:pos="37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Изготовитель должен составить документацию о результатах изготовления на основе протоколов испытаний, инспекций и надзора, подготовленных согласно утвержденному плану инспекций во время изготовления. В документацию о результатах должны войти сертификаты приемки материалов и</w:t>
      </w:r>
      <w:r w:rsidR="00964F33">
        <w:rPr>
          <w:rFonts w:ascii="Times New Roman" w:hAnsi="Times New Roman"/>
          <w:color w:val="000000"/>
          <w:sz w:val="19"/>
        </w:rPr>
        <w:t> </w:t>
      </w:r>
      <w:r w:rsidR="00751908" w:rsidRPr="00C8196F">
        <w:rPr>
          <w:rFonts w:ascii="Times New Roman" w:hAnsi="Times New Roman"/>
          <w:color w:val="000000"/>
          <w:sz w:val="19"/>
        </w:rPr>
        <w:t>сварочных материалов, аттестационные сертификаты персонала, рассмотренные отчеты о</w:t>
      </w:r>
      <w:r w:rsidR="00964F33">
        <w:rPr>
          <w:rFonts w:ascii="Times New Roman" w:hAnsi="Times New Roman"/>
          <w:color w:val="000000"/>
          <w:sz w:val="19"/>
        </w:rPr>
        <w:t> </w:t>
      </w:r>
      <w:r w:rsidR="00751908" w:rsidRPr="00C8196F">
        <w:rPr>
          <w:rFonts w:ascii="Times New Roman" w:hAnsi="Times New Roman"/>
          <w:color w:val="000000"/>
          <w:sz w:val="19"/>
        </w:rPr>
        <w:t>несоответствиях и прочие записи, созданные в ходе изготовления, надзора за изготовлением и</w:t>
      </w:r>
      <w:r w:rsidR="00964F33">
        <w:rPr>
          <w:rFonts w:ascii="Times New Roman" w:hAnsi="Times New Roman"/>
          <w:color w:val="000000"/>
          <w:sz w:val="19"/>
        </w:rPr>
        <w:t> </w:t>
      </w:r>
      <w:r w:rsidR="00751908" w:rsidRPr="00C8196F">
        <w:rPr>
          <w:rFonts w:ascii="Times New Roman" w:hAnsi="Times New Roman"/>
          <w:color w:val="000000"/>
          <w:sz w:val="19"/>
        </w:rPr>
        <w:t>испытаний.</w:t>
      </w:r>
    </w:p>
    <w:p w:rsidR="00137BE8" w:rsidRPr="00C8196F" w:rsidRDefault="00DE07A1" w:rsidP="000D26EA">
      <w:pPr>
        <w:widowControl/>
        <w:numPr>
          <w:ilvl w:val="0"/>
          <w:numId w:val="29"/>
        </w:numPr>
        <w:shd w:val="clear" w:color="auto" w:fill="FFFFFF"/>
        <w:tabs>
          <w:tab w:val="left" w:pos="370"/>
        </w:tabs>
        <w:spacing w:after="120" w:line="264" w:lineRule="auto"/>
        <w:jc w:val="both"/>
        <w:rPr>
          <w:rFonts w:ascii="Times New Roman" w:hAnsi="Times New Roman"/>
          <w:b/>
          <w:bCs/>
          <w:color w:val="000000"/>
          <w:sz w:val="19"/>
          <w:szCs w:val="16"/>
        </w:rPr>
      </w:pPr>
      <w:r>
        <w:rPr>
          <w:rFonts w:ascii="Times New Roman" w:hAnsi="Times New Roman"/>
          <w:color w:val="000000"/>
          <w:sz w:val="19"/>
        </w:rPr>
        <w:t> </w:t>
      </w:r>
      <w:r w:rsidR="00751908" w:rsidRPr="00C8196F">
        <w:rPr>
          <w:rFonts w:ascii="Times New Roman" w:hAnsi="Times New Roman"/>
          <w:color w:val="000000"/>
          <w:sz w:val="19"/>
        </w:rPr>
        <w:t>Лицензиат должен гарантировать, что изготовитель скомпилирует и представит</w:t>
      </w:r>
      <w:bookmarkStart w:id="5" w:name="bookmark8"/>
      <w:r w:rsidR="00751908" w:rsidRPr="00C8196F">
        <w:rPr>
          <w:rFonts w:ascii="Times New Roman" w:hAnsi="Times New Roman"/>
          <w:color w:val="000000"/>
          <w:sz w:val="19"/>
        </w:rPr>
        <w:t xml:space="preserve"> </w:t>
      </w:r>
      <w:bookmarkEnd w:id="5"/>
      <w:r w:rsidR="00751908" w:rsidRPr="00C8196F">
        <w:rPr>
          <w:rFonts w:ascii="Times New Roman" w:hAnsi="Times New Roman"/>
          <w:color w:val="000000"/>
          <w:sz w:val="19"/>
        </w:rPr>
        <w:t>лицензиату документацию о результатах изготовления, а также инструкции по установке, эксплуатации и</w:t>
      </w:r>
      <w:r w:rsidR="00964F33">
        <w:rPr>
          <w:rFonts w:ascii="Times New Roman" w:hAnsi="Times New Roman"/>
          <w:color w:val="000000"/>
          <w:sz w:val="19"/>
        </w:rPr>
        <w:t> </w:t>
      </w:r>
      <w:r w:rsidR="00751908" w:rsidRPr="00C8196F">
        <w:rPr>
          <w:rFonts w:ascii="Times New Roman" w:hAnsi="Times New Roman"/>
          <w:color w:val="000000"/>
          <w:sz w:val="19"/>
        </w:rPr>
        <w:t>техническому обслуживанию до начала использования источника аварийного электроснабжения на ядерной установке.</w:t>
      </w:r>
    </w:p>
    <w:p w:rsidR="00137BE8" w:rsidRPr="00C8196F" w:rsidRDefault="00137BE8" w:rsidP="000D26EA">
      <w:pPr>
        <w:widowControl/>
        <w:numPr>
          <w:ilvl w:val="0"/>
          <w:numId w:val="29"/>
        </w:numPr>
        <w:shd w:val="clear" w:color="auto" w:fill="FFFFFF"/>
        <w:tabs>
          <w:tab w:val="left" w:pos="370"/>
        </w:tabs>
        <w:spacing w:after="120" w:line="264" w:lineRule="auto"/>
        <w:jc w:val="both"/>
        <w:rPr>
          <w:rFonts w:ascii="Times New Roman" w:hAnsi="Times New Roman"/>
          <w:b/>
          <w:bCs/>
          <w:color w:val="000000"/>
          <w:sz w:val="19"/>
          <w:szCs w:val="16"/>
        </w:rPr>
        <w:sectPr w:rsidR="00137BE8" w:rsidRPr="00C8196F" w:rsidSect="000D26EA">
          <w:pgSz w:w="11909" w:h="16834" w:code="9"/>
          <w:pgMar w:top="1134" w:right="1134" w:bottom="1134" w:left="1418" w:header="720" w:footer="720" w:gutter="0"/>
          <w:cols w:num="2" w:space="720"/>
          <w:noEndnote/>
        </w:sectPr>
      </w:pPr>
    </w:p>
    <w:p w:rsidR="00137BE8" w:rsidRPr="00823FC2" w:rsidRDefault="00137BE8" w:rsidP="00823FC2">
      <w:pPr>
        <w:shd w:val="clear" w:color="auto" w:fill="FFFFFF"/>
        <w:jc w:val="both"/>
        <w:rPr>
          <w:rFonts w:ascii="Times New Roman" w:hAnsi="Times New Roman"/>
          <w:sz w:val="2"/>
        </w:rPr>
      </w:pPr>
    </w:p>
    <w:p w:rsidR="00137BE8" w:rsidRPr="00823FC2" w:rsidRDefault="00751908" w:rsidP="00A70EB9">
      <w:pPr>
        <w:widowControl/>
        <w:shd w:val="clear" w:color="auto" w:fill="FFFFFF"/>
        <w:tabs>
          <w:tab w:val="left" w:pos="427"/>
        </w:tabs>
        <w:spacing w:before="240" w:after="120" w:line="247" w:lineRule="auto"/>
        <w:rPr>
          <w:rFonts w:cs="Times New Roman"/>
          <w:b/>
          <w:sz w:val="32"/>
          <w:szCs w:val="32"/>
        </w:rPr>
      </w:pPr>
      <w:r w:rsidRPr="00A70EB9">
        <w:rPr>
          <w:rFonts w:cs="Times New Roman"/>
          <w:b/>
          <w:color w:val="A6A6A6" w:themeColor="background1" w:themeShade="A6"/>
          <w:sz w:val="32"/>
          <w:szCs w:val="32"/>
        </w:rPr>
        <w:t>9</w:t>
      </w:r>
      <w:r w:rsidRPr="00A70EB9">
        <w:rPr>
          <w:rFonts w:cs="Times New Roman"/>
          <w:b/>
          <w:color w:val="A6A6A6" w:themeColor="background1" w:themeShade="A6"/>
          <w:sz w:val="32"/>
          <w:szCs w:val="32"/>
        </w:rPr>
        <w:tab/>
      </w:r>
      <w:r w:rsidRPr="00823FC2">
        <w:rPr>
          <w:rFonts w:cs="Times New Roman"/>
          <w:b/>
          <w:sz w:val="32"/>
          <w:szCs w:val="32"/>
        </w:rPr>
        <w:t>Производственная инспекция</w:t>
      </w:r>
    </w:p>
    <w:p w:rsidR="00137BE8" w:rsidRPr="00C8196F" w:rsidRDefault="00751908" w:rsidP="000D26EA">
      <w:pPr>
        <w:widowControl/>
        <w:shd w:val="clear" w:color="auto" w:fill="FFFFFF"/>
        <w:tabs>
          <w:tab w:val="left" w:pos="341"/>
        </w:tabs>
        <w:spacing w:after="120" w:line="264" w:lineRule="auto"/>
        <w:jc w:val="both"/>
        <w:rPr>
          <w:rFonts w:ascii="Times New Roman" w:hAnsi="Times New Roman"/>
          <w:sz w:val="19"/>
        </w:rPr>
      </w:pPr>
      <w:r w:rsidRPr="00823FC2">
        <w:rPr>
          <w:b/>
          <w:color w:val="000000"/>
          <w:sz w:val="19"/>
        </w:rPr>
        <w:t>901.</w:t>
      </w:r>
      <w:r w:rsidR="00823FC2">
        <w:rPr>
          <w:sz w:val="19"/>
        </w:rPr>
        <w:t> </w:t>
      </w:r>
      <w:r w:rsidRPr="00C8196F">
        <w:rPr>
          <w:rFonts w:ascii="Times New Roman" w:hAnsi="Times New Roman"/>
          <w:color w:val="000000"/>
          <w:sz w:val="19"/>
        </w:rPr>
        <w:t>Лицензиат должен обеспечить условия для проведения производственной инспекции STUK или уполномоченным инспектирующим органом; данные органы должны иметь возможность доказать, что материалы, изготовление, конструкции и</w:t>
      </w:r>
      <w:r w:rsidR="00DE469F">
        <w:rPr>
          <w:rFonts w:ascii="Times New Roman" w:hAnsi="Times New Roman"/>
          <w:color w:val="000000"/>
          <w:sz w:val="19"/>
        </w:rPr>
        <w:t> </w:t>
      </w:r>
      <w:r w:rsidRPr="00C8196F">
        <w:rPr>
          <w:rFonts w:ascii="Times New Roman" w:hAnsi="Times New Roman"/>
          <w:color w:val="000000"/>
          <w:sz w:val="19"/>
        </w:rPr>
        <w:t>эксплуатация единицы оборудования соответствуют планам. В ходе производственной инспекции каждой единицы оборудования анализируется документация о результатах изготовления, проводится визуальный контроль и</w:t>
      </w:r>
      <w:r w:rsidR="00DE469F">
        <w:rPr>
          <w:rFonts w:ascii="Times New Roman" w:hAnsi="Times New Roman"/>
          <w:color w:val="000000"/>
          <w:sz w:val="19"/>
        </w:rPr>
        <w:t> </w:t>
      </w:r>
      <w:r w:rsidRPr="00C8196F">
        <w:rPr>
          <w:rFonts w:ascii="Times New Roman" w:hAnsi="Times New Roman"/>
          <w:color w:val="000000"/>
          <w:sz w:val="19"/>
        </w:rPr>
        <w:t>осуществляется надзор за производственными испытаниями.</w:t>
      </w:r>
    </w:p>
    <w:p w:rsidR="00137BE8" w:rsidRPr="00C8196F" w:rsidRDefault="00823FC2" w:rsidP="000D26EA">
      <w:pPr>
        <w:widowControl/>
        <w:numPr>
          <w:ilvl w:val="0"/>
          <w:numId w:val="30"/>
        </w:numPr>
        <w:shd w:val="clear" w:color="auto" w:fill="FFFFFF"/>
        <w:tabs>
          <w:tab w:val="left" w:pos="360"/>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При производственной инспекции проверяющее лицо из STUK или уполномоченного инспектирующего органа должно иметь доступ к</w:t>
      </w:r>
      <w:r w:rsidR="00DE469F">
        <w:rPr>
          <w:rFonts w:ascii="Times New Roman" w:hAnsi="Times New Roman"/>
          <w:color w:val="000000"/>
          <w:sz w:val="19"/>
        </w:rPr>
        <w:t> </w:t>
      </w:r>
      <w:r w:rsidR="00751908" w:rsidRPr="00C8196F">
        <w:rPr>
          <w:rFonts w:ascii="Times New Roman" w:hAnsi="Times New Roman"/>
          <w:color w:val="000000"/>
          <w:sz w:val="19"/>
        </w:rPr>
        <w:t>утвержденному плану производства, документам по модификациям и соответствующим решениям об утверждении. Справочная документация по плану производства, не приложенная к нему, также должна представляться по запросу.</w:t>
      </w:r>
    </w:p>
    <w:p w:rsidR="00137BE8" w:rsidRPr="00C8196F" w:rsidRDefault="00823FC2" w:rsidP="000D26EA">
      <w:pPr>
        <w:widowControl/>
        <w:numPr>
          <w:ilvl w:val="0"/>
          <w:numId w:val="30"/>
        </w:numPr>
        <w:shd w:val="clear" w:color="auto" w:fill="FFFFFF"/>
        <w:tabs>
          <w:tab w:val="left" w:pos="360"/>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При производственной инспекции для проверяющих лиц должны быть обеспечены подходящие предварительные условия для осуществления инспекции (доступ, освещение, откалиброванные измерительные приборы и</w:t>
      </w:r>
      <w:r w:rsidR="00DE469F">
        <w:rPr>
          <w:rFonts w:ascii="Times New Roman" w:hAnsi="Times New Roman"/>
          <w:color w:val="000000"/>
          <w:sz w:val="19"/>
        </w:rPr>
        <w:t> </w:t>
      </w:r>
      <w:r w:rsidR="00751908" w:rsidRPr="00C8196F">
        <w:rPr>
          <w:rFonts w:ascii="Times New Roman" w:hAnsi="Times New Roman"/>
          <w:color w:val="000000"/>
          <w:sz w:val="19"/>
        </w:rPr>
        <w:t>вспомогательные приспособления, а также необходимый персонал для оказания содействия).</w:t>
      </w:r>
    </w:p>
    <w:p w:rsidR="00137BE8" w:rsidRPr="00C8196F" w:rsidRDefault="00823FC2" w:rsidP="000D26EA">
      <w:pPr>
        <w:widowControl/>
        <w:numPr>
          <w:ilvl w:val="0"/>
          <w:numId w:val="30"/>
        </w:numPr>
        <w:shd w:val="clear" w:color="auto" w:fill="FFFFFF"/>
        <w:tabs>
          <w:tab w:val="left" w:pos="360"/>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При производственной инспекции лицензиат должен представить:</w:t>
      </w:r>
    </w:p>
    <w:p w:rsidR="00137BE8" w:rsidRPr="00C8196F" w:rsidRDefault="00751908" w:rsidP="0093511E">
      <w:pPr>
        <w:widowControl/>
        <w:numPr>
          <w:ilvl w:val="0"/>
          <w:numId w:val="20"/>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необходимые утверждения официальных органов (испытательных организаций, изготовителя);</w:t>
      </w:r>
    </w:p>
    <w:p w:rsidR="00137BE8" w:rsidRPr="00C8196F" w:rsidRDefault="00751908" w:rsidP="0093511E">
      <w:pPr>
        <w:widowControl/>
        <w:numPr>
          <w:ilvl w:val="0"/>
          <w:numId w:val="20"/>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систематически сгруппированную документацию о результатах, утвержденную лицензиатом и</w:t>
      </w:r>
      <w:r w:rsidR="00DE469F">
        <w:rPr>
          <w:rFonts w:ascii="Times New Roman" w:hAnsi="Times New Roman"/>
          <w:color w:val="000000"/>
          <w:sz w:val="19"/>
        </w:rPr>
        <w:t> </w:t>
      </w:r>
      <w:r w:rsidRPr="00C8196F">
        <w:rPr>
          <w:rFonts w:ascii="Times New Roman" w:hAnsi="Times New Roman"/>
          <w:color w:val="000000"/>
          <w:sz w:val="19"/>
        </w:rPr>
        <w:t>включающую записи об изготовлении (сертификаты на материал, протоколы испытаний, инспекций и контроля), в объеме, определенном в плане инспекций;</w:t>
      </w:r>
    </w:p>
    <w:p w:rsidR="00137BE8" w:rsidRPr="00C8196F" w:rsidRDefault="00751908" w:rsidP="0093511E">
      <w:pPr>
        <w:widowControl/>
        <w:numPr>
          <w:ilvl w:val="0"/>
          <w:numId w:val="20"/>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состояние рассмотрения окончательного анализа пригодности электрооборудования и СКУ согласно Руководству YVL E.7; а также лицензиат должен в необходимом объеме согласно плану инспекций организовать:</w:t>
      </w:r>
    </w:p>
    <w:p w:rsidR="00137BE8" w:rsidRPr="00823FC2" w:rsidRDefault="00751908" w:rsidP="00823FC2">
      <w:pPr>
        <w:shd w:val="clear" w:color="auto" w:fill="FFFFFF"/>
        <w:jc w:val="both"/>
        <w:rPr>
          <w:rFonts w:ascii="Times New Roman" w:hAnsi="Times New Roman"/>
          <w:sz w:val="2"/>
        </w:rPr>
      </w:pPr>
      <w:r w:rsidRPr="00C8196F">
        <w:rPr>
          <w:rFonts w:ascii="Times New Roman" w:hAnsi="Times New Roman"/>
          <w:sz w:val="19"/>
        </w:rPr>
        <w:br w:type="column"/>
      </w:r>
    </w:p>
    <w:p w:rsidR="00137BE8" w:rsidRPr="00C8196F" w:rsidRDefault="00751908" w:rsidP="0093511E">
      <w:pPr>
        <w:widowControl/>
        <w:numPr>
          <w:ilvl w:val="0"/>
          <w:numId w:val="20"/>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производственную инспекцию (визуальный контроль, контроль размеров и верификацию идентификационной маркировки материалов);</w:t>
      </w:r>
    </w:p>
    <w:p w:rsidR="00137BE8" w:rsidRPr="00C8196F" w:rsidRDefault="00751908" w:rsidP="0093511E">
      <w:pPr>
        <w:widowControl/>
        <w:numPr>
          <w:ilvl w:val="0"/>
          <w:numId w:val="20"/>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надзор за испытаниями давлением, испытаниями герметичности и функциональными испытаниями.</w:t>
      </w:r>
    </w:p>
    <w:p w:rsidR="00137BE8" w:rsidRPr="00C8196F" w:rsidRDefault="00823FC2" w:rsidP="000D26EA">
      <w:pPr>
        <w:widowControl/>
        <w:numPr>
          <w:ilvl w:val="0"/>
          <w:numId w:val="31"/>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Производственные испытания должны проводиться в соответствии с утвержденными процедурами. Производственные испытания в</w:t>
      </w:r>
      <w:r w:rsidR="00DE469F">
        <w:rPr>
          <w:rFonts w:ascii="Times New Roman" w:hAnsi="Times New Roman"/>
          <w:color w:val="000000"/>
          <w:sz w:val="19"/>
        </w:rPr>
        <w:t> </w:t>
      </w:r>
      <w:r w:rsidR="00751908" w:rsidRPr="00C8196F">
        <w:rPr>
          <w:rFonts w:ascii="Times New Roman" w:hAnsi="Times New Roman"/>
          <w:color w:val="000000"/>
          <w:sz w:val="19"/>
        </w:rPr>
        <w:t>рамках производственной инспекции должны проводиться после рассмотрения документации о</w:t>
      </w:r>
      <w:r w:rsidR="00DE469F">
        <w:rPr>
          <w:rFonts w:ascii="Times New Roman" w:hAnsi="Times New Roman"/>
          <w:color w:val="000000"/>
          <w:sz w:val="19"/>
        </w:rPr>
        <w:t> </w:t>
      </w:r>
      <w:r w:rsidR="00751908" w:rsidRPr="00C8196F">
        <w:rPr>
          <w:rFonts w:ascii="Times New Roman" w:hAnsi="Times New Roman"/>
          <w:color w:val="000000"/>
          <w:sz w:val="19"/>
        </w:rPr>
        <w:t>результатах и проведения инспекции конструкции, когда проверяющее лицо из STUK или уполномоченного инспектирующего органа верифицирует готовность к проведению испытаний.</w:t>
      </w:r>
    </w:p>
    <w:p w:rsidR="00137BE8" w:rsidRPr="00C8196F" w:rsidRDefault="00823FC2" w:rsidP="000D26EA">
      <w:pPr>
        <w:widowControl/>
        <w:numPr>
          <w:ilvl w:val="0"/>
          <w:numId w:val="31"/>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После производственных испытаний единицу оборудования следует разобрать для проверки состояния деталей в объеме, утвержденном во время рассмотрения плана производства.</w:t>
      </w:r>
    </w:p>
    <w:p w:rsidR="00137BE8" w:rsidRPr="00C8196F" w:rsidRDefault="00823FC2" w:rsidP="000D26EA">
      <w:pPr>
        <w:widowControl/>
        <w:numPr>
          <w:ilvl w:val="0"/>
          <w:numId w:val="31"/>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Если единица оборудования или ее детали, оказывающие значительное влияние на ее пригодность к эксплуатации, заменяются или модифицируются, либо если любые детали, кроме одноразовых изнашиваемых деталей, заменяются после производственных испытаний, соответствие единицы оборудования требованиям должно пройти верификацию в ходе повторных производственных испытаний.</w:t>
      </w:r>
    </w:p>
    <w:p w:rsidR="00137BE8" w:rsidRPr="00C8196F" w:rsidRDefault="00823FC2" w:rsidP="000D26EA">
      <w:pPr>
        <w:widowControl/>
        <w:numPr>
          <w:ilvl w:val="0"/>
          <w:numId w:val="31"/>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Окончательный анализ пригодности электрооборудования и СКУ должен быть рассмотрен до завершения производственной инспекции единицы оборудования, как указано в</w:t>
      </w:r>
      <w:r w:rsidR="00DE469F">
        <w:rPr>
          <w:rFonts w:ascii="Times New Roman" w:hAnsi="Times New Roman"/>
          <w:color w:val="000000"/>
          <w:sz w:val="19"/>
        </w:rPr>
        <w:t> </w:t>
      </w:r>
      <w:r w:rsidR="00751908" w:rsidRPr="00C8196F">
        <w:rPr>
          <w:rFonts w:ascii="Times New Roman" w:hAnsi="Times New Roman"/>
          <w:color w:val="000000"/>
          <w:sz w:val="19"/>
        </w:rPr>
        <w:t>Руководстве YVL Е.7.</w:t>
      </w:r>
    </w:p>
    <w:p w:rsidR="00137BE8" w:rsidRPr="00C8196F" w:rsidRDefault="00823FC2" w:rsidP="000D26EA">
      <w:pPr>
        <w:widowControl/>
        <w:numPr>
          <w:ilvl w:val="0"/>
          <w:numId w:val="31"/>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Производственная инспекция должна быть успешно завершена до перемещения единицы оборудования на место установки, если иное не согласовано во время рассмотрения плана производства.</w:t>
      </w:r>
    </w:p>
    <w:p w:rsidR="00137BE8" w:rsidRPr="00C8196F" w:rsidRDefault="00823FC2" w:rsidP="000D26EA">
      <w:pPr>
        <w:widowControl/>
        <w:numPr>
          <w:ilvl w:val="0"/>
          <w:numId w:val="31"/>
        </w:numPr>
        <w:shd w:val="clear" w:color="auto" w:fill="FFFFFF"/>
        <w:tabs>
          <w:tab w:val="left" w:pos="32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Требования к проведению производственной инспекции конструкций и компонентов источников аварийного электроснабжения, отличных от единицы оборудования, представлены в соответствующих руководствах YVL серии E.</w:t>
      </w:r>
    </w:p>
    <w:p w:rsidR="00137BE8" w:rsidRPr="00C8196F" w:rsidRDefault="00137BE8" w:rsidP="000D26EA">
      <w:pPr>
        <w:widowControl/>
        <w:numPr>
          <w:ilvl w:val="0"/>
          <w:numId w:val="31"/>
        </w:numPr>
        <w:shd w:val="clear" w:color="auto" w:fill="FFFFFF"/>
        <w:tabs>
          <w:tab w:val="left" w:pos="326"/>
        </w:tabs>
        <w:spacing w:after="120" w:line="264" w:lineRule="auto"/>
        <w:jc w:val="both"/>
        <w:rPr>
          <w:rFonts w:ascii="Times New Roman" w:hAnsi="Times New Roman"/>
          <w:b/>
          <w:bCs/>
          <w:color w:val="000000"/>
          <w:sz w:val="19"/>
        </w:rPr>
        <w:sectPr w:rsidR="00137BE8" w:rsidRPr="00C8196F" w:rsidSect="000D26EA">
          <w:pgSz w:w="11909" w:h="16834" w:code="9"/>
          <w:pgMar w:top="1134" w:right="1134" w:bottom="1134" w:left="1418" w:header="720" w:footer="720" w:gutter="0"/>
          <w:cols w:num="2" w:space="720"/>
          <w:noEndnote/>
        </w:sectPr>
      </w:pPr>
    </w:p>
    <w:p w:rsidR="00137BE8" w:rsidRPr="00823FC2" w:rsidRDefault="00751908" w:rsidP="00A70EB9">
      <w:pPr>
        <w:widowControl/>
        <w:shd w:val="clear" w:color="auto" w:fill="FFFFFF"/>
        <w:tabs>
          <w:tab w:val="left" w:pos="427"/>
        </w:tabs>
        <w:spacing w:before="240" w:after="120" w:line="247" w:lineRule="auto"/>
        <w:rPr>
          <w:rFonts w:cs="Times New Roman"/>
          <w:b/>
          <w:sz w:val="32"/>
          <w:szCs w:val="32"/>
        </w:rPr>
      </w:pPr>
      <w:bookmarkStart w:id="6" w:name="bookmark9"/>
      <w:r w:rsidRPr="00A70EB9">
        <w:rPr>
          <w:rFonts w:cs="Times New Roman"/>
          <w:b/>
          <w:color w:val="A6A6A6" w:themeColor="background1" w:themeShade="A6"/>
          <w:sz w:val="32"/>
          <w:szCs w:val="32"/>
        </w:rPr>
        <w:t>10</w:t>
      </w:r>
      <w:bookmarkEnd w:id="6"/>
      <w:r w:rsidRPr="00A70EB9">
        <w:rPr>
          <w:rFonts w:cs="Times New Roman"/>
          <w:b/>
          <w:color w:val="A6A6A6" w:themeColor="background1" w:themeShade="A6"/>
          <w:sz w:val="32"/>
          <w:szCs w:val="32"/>
        </w:rPr>
        <w:tab/>
      </w:r>
      <w:r w:rsidRPr="00823FC2">
        <w:rPr>
          <w:rFonts w:cs="Times New Roman"/>
          <w:b/>
          <w:sz w:val="32"/>
          <w:szCs w:val="32"/>
        </w:rPr>
        <w:t>Монтаж</w:t>
      </w:r>
    </w:p>
    <w:p w:rsidR="00137BE8" w:rsidRPr="00C8196F" w:rsidRDefault="00823FC2" w:rsidP="000D26EA">
      <w:pPr>
        <w:widowControl/>
        <w:numPr>
          <w:ilvl w:val="0"/>
          <w:numId w:val="32"/>
        </w:numPr>
        <w:shd w:val="clear" w:color="auto" w:fill="FFFFFF"/>
        <w:tabs>
          <w:tab w:val="left" w:pos="44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Лицензиат должен провести приемочную инспекцию единицы оборудования до ее отправки на хранение и монтажа.</w:t>
      </w:r>
    </w:p>
    <w:p w:rsidR="00137BE8" w:rsidRPr="00C8196F" w:rsidRDefault="00823FC2" w:rsidP="000D26EA">
      <w:pPr>
        <w:widowControl/>
        <w:numPr>
          <w:ilvl w:val="0"/>
          <w:numId w:val="32"/>
        </w:numPr>
        <w:shd w:val="clear" w:color="auto" w:fill="FFFFFF"/>
        <w:tabs>
          <w:tab w:val="left" w:pos="44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У лицензиата должен быть в наличии план производства монтажных работ с единицей оборудования. План производства монтажных работ должен содержать:</w:t>
      </w:r>
    </w:p>
    <w:p w:rsidR="00137BE8" w:rsidRPr="00C8196F" w:rsidRDefault="00751908" w:rsidP="00823FC2">
      <w:pPr>
        <w:widowControl/>
        <w:numPr>
          <w:ilvl w:val="0"/>
          <w:numId w:val="20"/>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процедуры, чертежи и перечни деталей, необходимых для монтажа;</w:t>
      </w:r>
    </w:p>
    <w:p w:rsidR="00137BE8" w:rsidRPr="00C8196F" w:rsidRDefault="00751908" w:rsidP="00823FC2">
      <w:pPr>
        <w:widowControl/>
        <w:numPr>
          <w:ilvl w:val="0"/>
          <w:numId w:val="20"/>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план инспекций;</w:t>
      </w:r>
    </w:p>
    <w:p w:rsidR="00137BE8" w:rsidRPr="00C8196F" w:rsidRDefault="00751908" w:rsidP="00823FC2">
      <w:pPr>
        <w:widowControl/>
        <w:numPr>
          <w:ilvl w:val="0"/>
          <w:numId w:val="20"/>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регламенты проведения инспекций.</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C8196F">
        <w:rPr>
          <w:rFonts w:ascii="Times New Roman" w:hAnsi="Times New Roman"/>
          <w:color w:val="000000"/>
          <w:sz w:val="19"/>
        </w:rPr>
        <w:t>План инспекций должен включать инспекции, используемые для надежного установления соответствия требованиям к монтажу. Инспекции должны проходить согласно существующим регламентам, и в плане инспекций должны содержаться ссылки на данные регламенты.</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C8196F">
        <w:rPr>
          <w:rFonts w:ascii="Times New Roman" w:hAnsi="Times New Roman"/>
          <w:color w:val="000000"/>
          <w:sz w:val="19"/>
        </w:rPr>
        <w:t>План производства монтажных работ должен подаваться как отдельный документ или в составе другой документации, например плана производства для изготовления единицы оборудования.</w:t>
      </w:r>
    </w:p>
    <w:p w:rsidR="00137BE8" w:rsidRPr="00C8196F" w:rsidRDefault="00823FC2" w:rsidP="000D26EA">
      <w:pPr>
        <w:widowControl/>
        <w:numPr>
          <w:ilvl w:val="0"/>
          <w:numId w:val="33"/>
        </w:numPr>
        <w:shd w:val="clear" w:color="auto" w:fill="FFFFFF"/>
        <w:tabs>
          <w:tab w:val="left" w:pos="44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Лицензиат должен получить утверждение плана производства монтажных работ до начала изготовления единицы оборудования.</w:t>
      </w:r>
    </w:p>
    <w:p w:rsidR="00137BE8" w:rsidRPr="00C8196F" w:rsidRDefault="00823FC2" w:rsidP="000D26EA">
      <w:pPr>
        <w:widowControl/>
        <w:numPr>
          <w:ilvl w:val="0"/>
          <w:numId w:val="33"/>
        </w:numPr>
        <w:shd w:val="clear" w:color="auto" w:fill="FFFFFF"/>
        <w:tabs>
          <w:tab w:val="left" w:pos="446"/>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Лицензиат должен обеспечить условия для проведения производственной инспекции монтажа STUK или уполномоченным инспектирующим органом; данные органы должны иметь возможность доказать, что монтаж единицы оборудования и</w:t>
      </w:r>
      <w:r w:rsidR="00DE469F">
        <w:rPr>
          <w:rFonts w:ascii="Times New Roman" w:hAnsi="Times New Roman"/>
          <w:color w:val="000000"/>
          <w:sz w:val="19"/>
        </w:rPr>
        <w:t> </w:t>
      </w:r>
      <w:r w:rsidR="00751908" w:rsidRPr="00C8196F">
        <w:rPr>
          <w:rFonts w:ascii="Times New Roman" w:hAnsi="Times New Roman"/>
          <w:color w:val="000000"/>
          <w:sz w:val="19"/>
        </w:rPr>
        <w:t>контроль качества монтажа соответствуют плану производства монтажных работ.</w:t>
      </w:r>
    </w:p>
    <w:p w:rsidR="00137BE8" w:rsidRPr="00C8196F" w:rsidRDefault="00823FC2" w:rsidP="000D26EA">
      <w:pPr>
        <w:widowControl/>
        <w:numPr>
          <w:ilvl w:val="0"/>
          <w:numId w:val="34"/>
        </w:numPr>
        <w:shd w:val="clear" w:color="auto" w:fill="FFFFFF"/>
        <w:tabs>
          <w:tab w:val="left" w:pos="499"/>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При проведении производственной инспекции монтажа лицензиат должен представить утвержденный план производства монтажных работ. Справочная документация по плану производства, не приложенная к нему, также должна представляться по запросу.</w:t>
      </w:r>
    </w:p>
    <w:p w:rsidR="00137BE8" w:rsidRPr="00C8196F" w:rsidRDefault="00823FC2" w:rsidP="000D26EA">
      <w:pPr>
        <w:widowControl/>
        <w:numPr>
          <w:ilvl w:val="0"/>
          <w:numId w:val="34"/>
        </w:numPr>
        <w:shd w:val="clear" w:color="auto" w:fill="FFFFFF"/>
        <w:tabs>
          <w:tab w:val="left" w:pos="499"/>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Производственная инспекция монтажа должна завершиться с приемлемыми результатами до начала приемочной инспекции единицы оборудования.</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C8196F">
        <w:rPr>
          <w:rFonts w:ascii="Times New Roman" w:hAnsi="Times New Roman"/>
          <w:sz w:val="19"/>
        </w:rPr>
        <w:br w:type="column"/>
      </w:r>
      <w:r w:rsidRPr="00823FC2">
        <w:rPr>
          <w:b/>
          <w:color w:val="000000"/>
          <w:sz w:val="19"/>
        </w:rPr>
        <w:t>1007.</w:t>
      </w:r>
      <w:r w:rsidR="00823FC2">
        <w:rPr>
          <w:b/>
          <w:color w:val="000000"/>
          <w:sz w:val="19"/>
        </w:rPr>
        <w:t> </w:t>
      </w:r>
      <w:r w:rsidRPr="00C8196F">
        <w:rPr>
          <w:rFonts w:ascii="Times New Roman" w:hAnsi="Times New Roman"/>
          <w:color w:val="000000"/>
          <w:sz w:val="19"/>
        </w:rPr>
        <w:t>Требования к этапу монтажа конструкций и</w:t>
      </w:r>
      <w:r w:rsidR="00390F67">
        <w:rPr>
          <w:rFonts w:ascii="Times New Roman" w:hAnsi="Times New Roman"/>
          <w:color w:val="000000"/>
          <w:sz w:val="19"/>
        </w:rPr>
        <w:t> </w:t>
      </w:r>
      <w:r w:rsidRPr="00C8196F">
        <w:rPr>
          <w:rFonts w:ascii="Times New Roman" w:hAnsi="Times New Roman"/>
          <w:color w:val="000000"/>
          <w:sz w:val="19"/>
        </w:rPr>
        <w:t>компонентов источников аварийного электроснабжения, отличных от единицы оборудования, представлены в соответствующих руководствах YVL серии E.</w:t>
      </w:r>
    </w:p>
    <w:p w:rsidR="00137BE8" w:rsidRPr="00823FC2" w:rsidRDefault="00751908" w:rsidP="00A70EB9">
      <w:pPr>
        <w:widowControl/>
        <w:shd w:val="clear" w:color="auto" w:fill="FFFFFF"/>
        <w:tabs>
          <w:tab w:val="left" w:pos="427"/>
        </w:tabs>
        <w:spacing w:before="240" w:after="120" w:line="247" w:lineRule="auto"/>
        <w:rPr>
          <w:rFonts w:cs="Times New Roman"/>
          <w:b/>
          <w:sz w:val="32"/>
          <w:szCs w:val="32"/>
        </w:rPr>
      </w:pPr>
      <w:r w:rsidRPr="00A70EB9">
        <w:rPr>
          <w:rFonts w:cs="Times New Roman"/>
          <w:b/>
          <w:color w:val="A6A6A6" w:themeColor="background1" w:themeShade="A6"/>
          <w:sz w:val="32"/>
          <w:szCs w:val="32"/>
        </w:rPr>
        <w:t>11</w:t>
      </w:r>
      <w:r w:rsidRPr="00A70EB9">
        <w:rPr>
          <w:rFonts w:cs="Times New Roman"/>
          <w:b/>
          <w:color w:val="A6A6A6" w:themeColor="background1" w:themeShade="A6"/>
          <w:sz w:val="32"/>
          <w:szCs w:val="32"/>
        </w:rPr>
        <w:tab/>
      </w:r>
      <w:r w:rsidRPr="00823FC2">
        <w:rPr>
          <w:rFonts w:cs="Times New Roman"/>
          <w:b/>
          <w:sz w:val="32"/>
          <w:szCs w:val="32"/>
        </w:rPr>
        <w:t>Ввод в эксплуатацию</w:t>
      </w:r>
    </w:p>
    <w:p w:rsidR="00137BE8" w:rsidRPr="00C8196F" w:rsidRDefault="00823FC2" w:rsidP="000D26EA">
      <w:pPr>
        <w:widowControl/>
        <w:numPr>
          <w:ilvl w:val="0"/>
          <w:numId w:val="35"/>
        </w:numPr>
        <w:shd w:val="clear" w:color="auto" w:fill="FFFFFF"/>
        <w:tabs>
          <w:tab w:val="left" w:pos="398"/>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Лицензиат должен обеспечить условия для проведения приемочной инспекции STUK или уполномоченным инспектирующим органом в два этапа для подтверждения готовности единицы оборудования к обкатке и эксплуатации.</w:t>
      </w:r>
    </w:p>
    <w:p w:rsidR="00137BE8" w:rsidRPr="00C8196F" w:rsidRDefault="00823FC2" w:rsidP="000D26EA">
      <w:pPr>
        <w:widowControl/>
        <w:numPr>
          <w:ilvl w:val="0"/>
          <w:numId w:val="35"/>
        </w:numPr>
        <w:shd w:val="clear" w:color="auto" w:fill="FFFFFF"/>
        <w:tabs>
          <w:tab w:val="left" w:pos="398"/>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На первом этапе приемочной инспекции необходимо проверить следующее:</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Планы производства, производственные инспекции и производственные инспекции монтажа единицы оборудования утверждены, и</w:t>
      </w:r>
      <w:r w:rsidR="00390F67">
        <w:rPr>
          <w:rFonts w:ascii="Times New Roman" w:hAnsi="Times New Roman"/>
          <w:color w:val="000000"/>
          <w:sz w:val="19"/>
        </w:rPr>
        <w:t> </w:t>
      </w:r>
      <w:r w:rsidRPr="00C8196F">
        <w:rPr>
          <w:rFonts w:ascii="Times New Roman" w:hAnsi="Times New Roman"/>
          <w:color w:val="000000"/>
          <w:sz w:val="19"/>
        </w:rPr>
        <w:t>в</w:t>
      </w:r>
      <w:r w:rsidR="00390F67">
        <w:rPr>
          <w:rFonts w:ascii="Times New Roman" w:hAnsi="Times New Roman"/>
          <w:color w:val="000000"/>
          <w:sz w:val="19"/>
        </w:rPr>
        <w:t> </w:t>
      </w:r>
      <w:r w:rsidRPr="00C8196F">
        <w:rPr>
          <w:rFonts w:ascii="Times New Roman" w:hAnsi="Times New Roman"/>
          <w:color w:val="000000"/>
          <w:sz w:val="19"/>
        </w:rPr>
        <w:t>архиве проверок не содержится открытых вопросов, препятствующих приемочным испытаниям.</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Сборочные и технологические соединения единицы оборудования соответствуют утвержденному проекту системы.</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По результатам визуального контроля расположение единицы оборудования признано пригодным с точки зрения эксплуатации, возможности инспектирования и</w:t>
      </w:r>
      <w:r w:rsidR="00390F67">
        <w:rPr>
          <w:rFonts w:ascii="Times New Roman" w:hAnsi="Times New Roman"/>
          <w:color w:val="000000"/>
          <w:sz w:val="19"/>
        </w:rPr>
        <w:t> </w:t>
      </w:r>
      <w:r w:rsidRPr="00C8196F">
        <w:rPr>
          <w:rFonts w:ascii="Times New Roman" w:hAnsi="Times New Roman"/>
          <w:color w:val="000000"/>
          <w:sz w:val="19"/>
        </w:rPr>
        <w:t>ремонтопригодности.</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Лицензиат подтвердил соответствие требованиям к монтажу электрооборудования и СКУ в отчете о</w:t>
      </w:r>
      <w:r w:rsidR="00390F67">
        <w:rPr>
          <w:rFonts w:ascii="Times New Roman" w:hAnsi="Times New Roman"/>
          <w:color w:val="000000"/>
          <w:sz w:val="19"/>
        </w:rPr>
        <w:t> </w:t>
      </w:r>
      <w:r w:rsidRPr="00C8196F">
        <w:rPr>
          <w:rFonts w:ascii="Times New Roman" w:hAnsi="Times New Roman"/>
          <w:color w:val="000000"/>
          <w:sz w:val="19"/>
        </w:rPr>
        <w:t>проведении инспекции.</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План пробной эксплуатации единицы оборудования утвержден.</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Доступны регламенты эксплуатации и</w:t>
      </w:r>
      <w:r w:rsidR="00390F67">
        <w:rPr>
          <w:rFonts w:ascii="Times New Roman" w:hAnsi="Times New Roman"/>
          <w:color w:val="000000"/>
          <w:sz w:val="19"/>
        </w:rPr>
        <w:t> </w:t>
      </w:r>
      <w:r w:rsidRPr="00C8196F">
        <w:rPr>
          <w:rFonts w:ascii="Times New Roman" w:hAnsi="Times New Roman"/>
          <w:color w:val="000000"/>
          <w:sz w:val="19"/>
        </w:rPr>
        <w:t>технического обслуживания.</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C8196F">
        <w:rPr>
          <w:rFonts w:ascii="Times New Roman" w:hAnsi="Times New Roman"/>
          <w:color w:val="000000"/>
          <w:sz w:val="19"/>
        </w:rPr>
        <w:t>Лицензиат представляет инспектору документы и</w:t>
      </w:r>
      <w:r w:rsidR="00390F67">
        <w:rPr>
          <w:rFonts w:ascii="Times New Roman" w:hAnsi="Times New Roman"/>
          <w:color w:val="000000"/>
          <w:sz w:val="19"/>
        </w:rPr>
        <w:t> </w:t>
      </w:r>
      <w:r w:rsidRPr="00C8196F">
        <w:rPr>
          <w:rFonts w:ascii="Times New Roman" w:hAnsi="Times New Roman"/>
          <w:color w:val="000000"/>
          <w:sz w:val="19"/>
        </w:rPr>
        <w:t>записи, необходимые для инспекции.</w:t>
      </w:r>
    </w:p>
    <w:p w:rsidR="00137BE8" w:rsidRPr="00C8196F" w:rsidRDefault="00751908" w:rsidP="000D26EA">
      <w:pPr>
        <w:widowControl/>
        <w:shd w:val="clear" w:color="auto" w:fill="FFFFFF"/>
        <w:tabs>
          <w:tab w:val="left" w:pos="485"/>
        </w:tabs>
        <w:spacing w:after="120" w:line="264" w:lineRule="auto"/>
        <w:jc w:val="both"/>
        <w:rPr>
          <w:rFonts w:ascii="Times New Roman" w:hAnsi="Times New Roman"/>
          <w:sz w:val="19"/>
        </w:rPr>
      </w:pPr>
      <w:r w:rsidRPr="00823FC2">
        <w:rPr>
          <w:b/>
          <w:color w:val="000000"/>
          <w:sz w:val="19"/>
        </w:rPr>
        <w:t>1103.</w:t>
      </w:r>
      <w:r w:rsidR="00823FC2">
        <w:rPr>
          <w:sz w:val="19"/>
        </w:rPr>
        <w:t> </w:t>
      </w:r>
      <w:r w:rsidRPr="00C8196F">
        <w:rPr>
          <w:rFonts w:ascii="Times New Roman" w:hAnsi="Times New Roman"/>
          <w:color w:val="000000"/>
          <w:sz w:val="19"/>
        </w:rPr>
        <w:t>На втором этапе пригодность к эксплуатации единицы оборудования демонстрируется при помощи обкатки; необходимо наличие плана пробной эксплуатации, включающего следующее:</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испытательные комплекты и замеры;</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описание и этапы обкатки;</w:t>
      </w:r>
    </w:p>
    <w:p w:rsidR="00137BE8" w:rsidRPr="00C8196F" w:rsidRDefault="00751908" w:rsidP="0093511E">
      <w:pPr>
        <w:widowControl/>
        <w:numPr>
          <w:ilvl w:val="0"/>
          <w:numId w:val="16"/>
        </w:numPr>
        <w:shd w:val="clear" w:color="auto" w:fill="FFFFFF"/>
        <w:tabs>
          <w:tab w:val="left" w:pos="288"/>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результирующие критерии приемки.</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C8196F">
        <w:rPr>
          <w:rFonts w:ascii="Times New Roman" w:hAnsi="Times New Roman"/>
          <w:color w:val="000000"/>
          <w:sz w:val="19"/>
        </w:rPr>
        <w:t>План пробной эксплуатации может быть отдельным документом или входить в состав плана ввода в</w:t>
      </w:r>
      <w:r w:rsidR="00390F67">
        <w:rPr>
          <w:rFonts w:ascii="Times New Roman" w:hAnsi="Times New Roman"/>
          <w:color w:val="000000"/>
          <w:sz w:val="19"/>
        </w:rPr>
        <w:t> </w:t>
      </w:r>
      <w:r w:rsidRPr="00C8196F">
        <w:rPr>
          <w:rFonts w:ascii="Times New Roman" w:hAnsi="Times New Roman"/>
          <w:color w:val="000000"/>
          <w:sz w:val="19"/>
        </w:rPr>
        <w:t>эксплуатацию технологической системы (аварийное электроснабжение).</w:t>
      </w:r>
    </w:p>
    <w:p w:rsidR="00137BE8" w:rsidRPr="00C8196F" w:rsidRDefault="00137BE8" w:rsidP="000D26EA">
      <w:pPr>
        <w:widowControl/>
        <w:shd w:val="clear" w:color="auto" w:fill="FFFFFF"/>
        <w:spacing w:after="120" w:line="264" w:lineRule="auto"/>
        <w:jc w:val="both"/>
        <w:rPr>
          <w:rFonts w:ascii="Times New Roman" w:hAnsi="Times New Roman"/>
          <w:sz w:val="19"/>
        </w:rPr>
        <w:sectPr w:rsidR="00137BE8" w:rsidRPr="00C8196F" w:rsidSect="000D26EA">
          <w:pgSz w:w="11909" w:h="16834" w:code="9"/>
          <w:pgMar w:top="1134" w:right="1134" w:bottom="1134" w:left="1418" w:header="720" w:footer="720" w:gutter="0"/>
          <w:cols w:num="2" w:space="720"/>
          <w:noEndnote/>
        </w:sectPr>
      </w:pPr>
    </w:p>
    <w:p w:rsidR="00137BE8" w:rsidRPr="00C8196F" w:rsidRDefault="003D26EA" w:rsidP="000D26EA">
      <w:pPr>
        <w:widowControl/>
        <w:numPr>
          <w:ilvl w:val="0"/>
          <w:numId w:val="36"/>
        </w:numPr>
        <w:shd w:val="clear" w:color="auto" w:fill="FFFFFF"/>
        <w:tabs>
          <w:tab w:val="left" w:pos="398"/>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Приемочные испытания должны основываться на требованиях стандарта KTA 3702 [4] в части приемочных испытаний единицы оборудования по месту на площадке.</w:t>
      </w:r>
    </w:p>
    <w:p w:rsidR="00137BE8" w:rsidRPr="00C8196F" w:rsidRDefault="00390F67" w:rsidP="000D26EA">
      <w:pPr>
        <w:widowControl/>
        <w:numPr>
          <w:ilvl w:val="0"/>
          <w:numId w:val="36"/>
        </w:numPr>
        <w:shd w:val="clear" w:color="auto" w:fill="FFFFFF"/>
        <w:tabs>
          <w:tab w:val="left" w:pos="398"/>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На втором этапе приемочной инспекции с</w:t>
      </w:r>
      <w:r>
        <w:rPr>
          <w:rFonts w:ascii="Times New Roman" w:hAnsi="Times New Roman"/>
          <w:color w:val="000000"/>
          <w:sz w:val="19"/>
        </w:rPr>
        <w:t> </w:t>
      </w:r>
      <w:r w:rsidR="00751908" w:rsidRPr="00C8196F">
        <w:rPr>
          <w:rFonts w:ascii="Times New Roman" w:hAnsi="Times New Roman"/>
          <w:color w:val="000000"/>
          <w:sz w:val="19"/>
        </w:rPr>
        <w:t>помощью записей и надзора за приемочными испытаниями проверяется, что:</w:t>
      </w:r>
    </w:p>
    <w:p w:rsidR="00137BE8" w:rsidRPr="00C8196F" w:rsidRDefault="00751908" w:rsidP="0093511E">
      <w:pPr>
        <w:widowControl/>
        <w:numPr>
          <w:ilvl w:val="0"/>
          <w:numId w:val="16"/>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Лицензиат подтвердил соответствие требованиям к вводу в эксплуатацию электрооборудования и</w:t>
      </w:r>
      <w:r w:rsidR="00390F67">
        <w:rPr>
          <w:rFonts w:ascii="Times New Roman" w:hAnsi="Times New Roman"/>
          <w:color w:val="000000"/>
          <w:sz w:val="19"/>
        </w:rPr>
        <w:t> </w:t>
      </w:r>
      <w:r w:rsidRPr="00C8196F">
        <w:rPr>
          <w:rFonts w:ascii="Times New Roman" w:hAnsi="Times New Roman"/>
          <w:color w:val="000000"/>
          <w:sz w:val="19"/>
        </w:rPr>
        <w:t>СКУ в отчете о проведении инспекции.</w:t>
      </w:r>
    </w:p>
    <w:p w:rsidR="00137BE8" w:rsidRPr="00C8196F" w:rsidRDefault="00751908" w:rsidP="0093511E">
      <w:pPr>
        <w:widowControl/>
        <w:numPr>
          <w:ilvl w:val="0"/>
          <w:numId w:val="16"/>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В ходе надзора не выявлено несоответствий, препятствующих эксплуатации.</w:t>
      </w:r>
    </w:p>
    <w:p w:rsidR="00137BE8" w:rsidRPr="00C8196F" w:rsidRDefault="00751908" w:rsidP="0093511E">
      <w:pPr>
        <w:widowControl/>
        <w:numPr>
          <w:ilvl w:val="0"/>
          <w:numId w:val="16"/>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Приемочные испытания завершены в объеме, предусмотренном планом приемочных испытаний, и результаты испытаний являются приемлемыми.</w:t>
      </w:r>
    </w:p>
    <w:p w:rsidR="00137BE8" w:rsidRPr="00C8196F" w:rsidRDefault="003D26EA" w:rsidP="000D26EA">
      <w:pPr>
        <w:widowControl/>
        <w:numPr>
          <w:ilvl w:val="0"/>
          <w:numId w:val="37"/>
        </w:numPr>
        <w:shd w:val="clear" w:color="auto" w:fill="FFFFFF"/>
        <w:tabs>
          <w:tab w:val="left" w:pos="398"/>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Перед началом приемочных испытаний необходимо завершить первый этап приемочной инспекции с приемлемыми результатами.</w:t>
      </w:r>
    </w:p>
    <w:p w:rsidR="00137BE8" w:rsidRPr="00C8196F" w:rsidRDefault="003D26EA" w:rsidP="000D26EA">
      <w:pPr>
        <w:widowControl/>
        <w:numPr>
          <w:ilvl w:val="0"/>
          <w:numId w:val="37"/>
        </w:numPr>
        <w:shd w:val="clear" w:color="auto" w:fill="FFFFFF"/>
        <w:tabs>
          <w:tab w:val="left" w:pos="398"/>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Для получения лицензии на эксплуатацию единицы оборудования необходимо завершить оба этапа приемочной инспекции с приемлемыми результатами. Лицензия на эксплуатацию также может быть выдана на ограниченный срок, если некоторые запланированные этапы приемочных испытаний не могут быть выполнены последовательно и если безопасная эксплуатация единицы оборудования возможна до начала следующего этапа приемочных испытаний.</w:t>
      </w:r>
    </w:p>
    <w:p w:rsidR="00137BE8" w:rsidRPr="00C8196F" w:rsidRDefault="003D26EA" w:rsidP="000D26EA">
      <w:pPr>
        <w:widowControl/>
        <w:numPr>
          <w:ilvl w:val="0"/>
          <w:numId w:val="37"/>
        </w:numPr>
        <w:shd w:val="clear" w:color="auto" w:fill="FFFFFF"/>
        <w:tabs>
          <w:tab w:val="left" w:pos="398"/>
        </w:tabs>
        <w:spacing w:after="120" w:line="264" w:lineRule="auto"/>
        <w:jc w:val="both"/>
        <w:rPr>
          <w:rFonts w:ascii="Times New Roman" w:hAnsi="Times New Roman"/>
          <w:b/>
          <w:bCs/>
          <w:color w:val="000000"/>
          <w:sz w:val="19"/>
        </w:rPr>
      </w:pPr>
      <w:r>
        <w:rPr>
          <w:rFonts w:ascii="Times New Roman" w:hAnsi="Times New Roman"/>
          <w:color w:val="000000"/>
          <w:sz w:val="19"/>
        </w:rPr>
        <w:t> </w:t>
      </w:r>
      <w:r w:rsidR="00751908" w:rsidRPr="00C8196F">
        <w:rPr>
          <w:rFonts w:ascii="Times New Roman" w:hAnsi="Times New Roman"/>
          <w:color w:val="000000"/>
          <w:sz w:val="19"/>
        </w:rPr>
        <w:t>Требования к этапу ввода в эксплуатацию конструкций и оборудования источников аварийного электроснабжения, отличных от единицы оборудования, представлены в соответствующих руководствах YVL серии E.</w:t>
      </w:r>
    </w:p>
    <w:p w:rsidR="00137BE8" w:rsidRPr="003D26EA" w:rsidRDefault="00751908" w:rsidP="00A70EB9">
      <w:pPr>
        <w:widowControl/>
        <w:shd w:val="clear" w:color="auto" w:fill="FFFFFF"/>
        <w:tabs>
          <w:tab w:val="left" w:pos="427"/>
        </w:tabs>
        <w:spacing w:before="240" w:after="120" w:line="247" w:lineRule="auto"/>
        <w:rPr>
          <w:rFonts w:cs="Times New Roman"/>
          <w:b/>
          <w:sz w:val="32"/>
          <w:szCs w:val="32"/>
        </w:rPr>
      </w:pPr>
      <w:r w:rsidRPr="00A70EB9">
        <w:rPr>
          <w:rFonts w:cs="Times New Roman"/>
          <w:b/>
          <w:color w:val="A6A6A6" w:themeColor="background1" w:themeShade="A6"/>
          <w:sz w:val="32"/>
          <w:szCs w:val="32"/>
        </w:rPr>
        <w:t>12</w:t>
      </w:r>
      <w:r w:rsidRPr="003D26EA">
        <w:rPr>
          <w:rFonts w:cs="Times New Roman"/>
          <w:b/>
          <w:sz w:val="32"/>
          <w:szCs w:val="32"/>
        </w:rPr>
        <w:tab/>
        <w:t xml:space="preserve">Эксплуатация, </w:t>
      </w:r>
      <w:proofErr w:type="gramStart"/>
      <w:r w:rsidRPr="003D26EA">
        <w:rPr>
          <w:rFonts w:cs="Times New Roman"/>
          <w:b/>
          <w:sz w:val="32"/>
          <w:szCs w:val="32"/>
        </w:rPr>
        <w:t>контроль за</w:t>
      </w:r>
      <w:proofErr w:type="gramEnd"/>
      <w:r w:rsidRPr="003D26EA">
        <w:rPr>
          <w:rFonts w:cs="Times New Roman"/>
          <w:b/>
          <w:sz w:val="32"/>
          <w:szCs w:val="32"/>
        </w:rPr>
        <w:t xml:space="preserve"> состоянием и</w:t>
      </w:r>
      <w:r w:rsidR="009305EF">
        <w:rPr>
          <w:rFonts w:cs="Times New Roman"/>
          <w:b/>
          <w:sz w:val="32"/>
          <w:szCs w:val="32"/>
        </w:rPr>
        <w:t> </w:t>
      </w:r>
      <w:r w:rsidRPr="003D26EA">
        <w:rPr>
          <w:rFonts w:cs="Times New Roman"/>
          <w:b/>
          <w:sz w:val="32"/>
          <w:szCs w:val="32"/>
        </w:rPr>
        <w:t>техническое обслуживание</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3D26EA">
        <w:rPr>
          <w:b/>
          <w:color w:val="000000"/>
          <w:sz w:val="19"/>
        </w:rPr>
        <w:t>1201.</w:t>
      </w:r>
      <w:r w:rsidR="003D26EA" w:rsidRPr="003D26EA">
        <w:rPr>
          <w:b/>
          <w:color w:val="000000"/>
          <w:sz w:val="19"/>
          <w:lang w:val="en-US"/>
        </w:rPr>
        <w:t> </w:t>
      </w:r>
      <w:r w:rsidRPr="00C8196F">
        <w:rPr>
          <w:rFonts w:ascii="Times New Roman" w:hAnsi="Times New Roman"/>
          <w:color w:val="000000"/>
          <w:sz w:val="19"/>
        </w:rPr>
        <w:t>Условия нагрузки, технологические условия и условия окружающей среды системы аварийного электроснабжения должны контролироваться и поддерживаться в пределах проектных режимов эксплуатации.</w:t>
      </w:r>
    </w:p>
    <w:p w:rsidR="00137BE8" w:rsidRPr="003D26EA" w:rsidRDefault="00751908" w:rsidP="003D26EA">
      <w:pPr>
        <w:jc w:val="both"/>
        <w:rPr>
          <w:rFonts w:ascii="Times New Roman" w:hAnsi="Times New Roman"/>
          <w:sz w:val="2"/>
          <w:szCs w:val="2"/>
        </w:rPr>
      </w:pPr>
      <w:r w:rsidRPr="00C8196F">
        <w:rPr>
          <w:rFonts w:ascii="Times New Roman" w:hAnsi="Times New Roman"/>
          <w:sz w:val="19"/>
        </w:rPr>
        <w:br w:type="column"/>
      </w:r>
    </w:p>
    <w:p w:rsidR="00137BE8" w:rsidRPr="00C8196F" w:rsidRDefault="003D26EA" w:rsidP="000D26EA">
      <w:pPr>
        <w:widowControl/>
        <w:numPr>
          <w:ilvl w:val="0"/>
          <w:numId w:val="38"/>
        </w:numPr>
        <w:shd w:val="clear" w:color="auto" w:fill="FFFFFF"/>
        <w:tabs>
          <w:tab w:val="left" w:pos="418"/>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Система аварийного электроснабжения должна оставаться стабильно работоспособной во всех проектных режимах эксплуатации в течение интервала между циклами технического обслуживания. Должна быть возможность достоверного обнаружения любой потребности в</w:t>
      </w:r>
      <w:r w:rsidR="00390F67">
        <w:rPr>
          <w:rFonts w:ascii="Times New Roman" w:hAnsi="Times New Roman"/>
          <w:color w:val="000000"/>
          <w:sz w:val="19"/>
        </w:rPr>
        <w:t> </w:t>
      </w:r>
      <w:r w:rsidR="00751908" w:rsidRPr="00C8196F">
        <w:rPr>
          <w:rFonts w:ascii="Times New Roman" w:hAnsi="Times New Roman"/>
          <w:color w:val="000000"/>
          <w:sz w:val="19"/>
        </w:rPr>
        <w:t xml:space="preserve">техническом обслуживании до возникновения дефекта; должен быть обеспечен непрерывный </w:t>
      </w:r>
      <w:proofErr w:type="gramStart"/>
      <w:r w:rsidR="00751908" w:rsidRPr="00C8196F">
        <w:rPr>
          <w:rFonts w:ascii="Times New Roman" w:hAnsi="Times New Roman"/>
          <w:color w:val="000000"/>
          <w:sz w:val="19"/>
        </w:rPr>
        <w:t>контроль за</w:t>
      </w:r>
      <w:proofErr w:type="gramEnd"/>
      <w:r w:rsidR="00751908" w:rsidRPr="00C8196F">
        <w:rPr>
          <w:rFonts w:ascii="Times New Roman" w:hAnsi="Times New Roman"/>
          <w:color w:val="000000"/>
          <w:sz w:val="19"/>
        </w:rPr>
        <w:t xml:space="preserve"> дефектами.</w:t>
      </w:r>
    </w:p>
    <w:p w:rsidR="00137BE8" w:rsidRPr="00C8196F" w:rsidRDefault="003D26EA" w:rsidP="000D26EA">
      <w:pPr>
        <w:widowControl/>
        <w:numPr>
          <w:ilvl w:val="0"/>
          <w:numId w:val="38"/>
        </w:numPr>
        <w:shd w:val="clear" w:color="auto" w:fill="FFFFFF"/>
        <w:tabs>
          <w:tab w:val="left" w:pos="418"/>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Топливо для системы аварийного электроснабжения не должно вступать в такие реакции или участвовать в таких химических, биологических и прочих механизмах, которые могут нарушить пригодность к эксплуатации единицы оборудования или иных конструкций и компонентов.</w:t>
      </w:r>
    </w:p>
    <w:p w:rsidR="00137BE8" w:rsidRPr="00C8196F" w:rsidRDefault="003D26EA" w:rsidP="000D26EA">
      <w:pPr>
        <w:widowControl/>
        <w:numPr>
          <w:ilvl w:val="0"/>
          <w:numId w:val="38"/>
        </w:numPr>
        <w:shd w:val="clear" w:color="auto" w:fill="FFFFFF"/>
        <w:tabs>
          <w:tab w:val="left" w:pos="418"/>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Изготовитель единицы оборудования должен определить требования к химическому анализу и прочие характеристики различных видов топлива и смазочных материалов, подходящие для данной единицы оборудования. Для топлива или смазочного материала, отклоняющегося от данных требований, лицензиат должен получить отдельное утверждение его применимости от изготовителя единицы оборудования.</w:t>
      </w:r>
    </w:p>
    <w:p w:rsidR="00137BE8" w:rsidRPr="00C8196F" w:rsidRDefault="003D26EA" w:rsidP="000D26EA">
      <w:pPr>
        <w:widowControl/>
        <w:numPr>
          <w:ilvl w:val="0"/>
          <w:numId w:val="38"/>
        </w:numPr>
        <w:shd w:val="clear" w:color="auto" w:fill="FFFFFF"/>
        <w:tabs>
          <w:tab w:val="left" w:pos="418"/>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 xml:space="preserve">Должно </w:t>
      </w:r>
      <w:proofErr w:type="gramStart"/>
      <w:r w:rsidR="00751908" w:rsidRPr="00C8196F">
        <w:rPr>
          <w:rFonts w:ascii="Times New Roman" w:hAnsi="Times New Roman"/>
          <w:color w:val="000000"/>
          <w:sz w:val="19"/>
        </w:rPr>
        <w:t>быть</w:t>
      </w:r>
      <w:proofErr w:type="gramEnd"/>
      <w:r w:rsidR="00751908" w:rsidRPr="00C8196F">
        <w:rPr>
          <w:rFonts w:ascii="Times New Roman" w:hAnsi="Times New Roman"/>
          <w:color w:val="000000"/>
          <w:sz w:val="19"/>
        </w:rPr>
        <w:t xml:space="preserve"> известно влияние условий и времени хранения на площадке на свойства топлива. Если свойства топлива могут быть изменены по причине условий хранения или срока хранения, должны быть отобраны пробы топлива и должны с</w:t>
      </w:r>
      <w:r w:rsidR="00390F67">
        <w:rPr>
          <w:rFonts w:ascii="Times New Roman" w:hAnsi="Times New Roman"/>
          <w:color w:val="000000"/>
          <w:sz w:val="19"/>
        </w:rPr>
        <w:t> </w:t>
      </w:r>
      <w:r w:rsidR="00751908" w:rsidRPr="00C8196F">
        <w:rPr>
          <w:rFonts w:ascii="Times New Roman" w:hAnsi="Times New Roman"/>
          <w:color w:val="000000"/>
          <w:sz w:val="19"/>
        </w:rPr>
        <w:t>регулярными интервалами проводиться испытания свойств топлива. Испытания (объем, интервалы) должны быть реализованы таким образом, чтобы было возможно сохранить свойства топлива в</w:t>
      </w:r>
      <w:r w:rsidR="00390F67">
        <w:rPr>
          <w:rFonts w:ascii="Times New Roman" w:hAnsi="Times New Roman"/>
          <w:color w:val="000000"/>
          <w:sz w:val="19"/>
        </w:rPr>
        <w:t> </w:t>
      </w:r>
      <w:r w:rsidR="00751908" w:rsidRPr="00C8196F">
        <w:rPr>
          <w:rFonts w:ascii="Times New Roman" w:hAnsi="Times New Roman"/>
          <w:color w:val="000000"/>
          <w:sz w:val="19"/>
        </w:rPr>
        <w:t xml:space="preserve">приемлемых пределах до момента следующего </w:t>
      </w:r>
      <w:proofErr w:type="spellStart"/>
      <w:r w:rsidR="00751908" w:rsidRPr="00C8196F">
        <w:rPr>
          <w:rFonts w:ascii="Times New Roman" w:hAnsi="Times New Roman"/>
          <w:color w:val="000000"/>
          <w:sz w:val="19"/>
        </w:rPr>
        <w:t>пробоотбора</w:t>
      </w:r>
      <w:proofErr w:type="spellEnd"/>
      <w:r w:rsidR="00751908" w:rsidRPr="00C8196F">
        <w:rPr>
          <w:rFonts w:ascii="Times New Roman" w:hAnsi="Times New Roman"/>
          <w:color w:val="000000"/>
          <w:sz w:val="19"/>
        </w:rPr>
        <w:t>.</w:t>
      </w:r>
    </w:p>
    <w:p w:rsidR="00137BE8" w:rsidRPr="00C8196F" w:rsidRDefault="003D26EA" w:rsidP="000D26EA">
      <w:pPr>
        <w:widowControl/>
        <w:numPr>
          <w:ilvl w:val="0"/>
          <w:numId w:val="38"/>
        </w:numPr>
        <w:shd w:val="clear" w:color="auto" w:fill="FFFFFF"/>
        <w:tabs>
          <w:tab w:val="left" w:pos="418"/>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 xml:space="preserve">Должны быть представлены процедуры эксплуатации, </w:t>
      </w:r>
      <w:proofErr w:type="gramStart"/>
      <w:r w:rsidR="00751908" w:rsidRPr="00C8196F">
        <w:rPr>
          <w:rFonts w:ascii="Times New Roman" w:hAnsi="Times New Roman"/>
          <w:color w:val="000000"/>
          <w:sz w:val="19"/>
        </w:rPr>
        <w:t>контроля за</w:t>
      </w:r>
      <w:proofErr w:type="gramEnd"/>
      <w:r w:rsidR="00751908" w:rsidRPr="00C8196F">
        <w:rPr>
          <w:rFonts w:ascii="Times New Roman" w:hAnsi="Times New Roman"/>
          <w:color w:val="000000"/>
          <w:sz w:val="19"/>
        </w:rPr>
        <w:t xml:space="preserve"> состоянием и</w:t>
      </w:r>
      <w:r w:rsidR="00390F67">
        <w:rPr>
          <w:rFonts w:ascii="Times New Roman" w:hAnsi="Times New Roman"/>
          <w:color w:val="000000"/>
          <w:sz w:val="19"/>
        </w:rPr>
        <w:t> </w:t>
      </w:r>
      <w:r w:rsidR="00751908" w:rsidRPr="00C8196F">
        <w:rPr>
          <w:rFonts w:ascii="Times New Roman" w:hAnsi="Times New Roman"/>
          <w:color w:val="000000"/>
          <w:sz w:val="19"/>
        </w:rPr>
        <w:t>технического обслуживания системы аварийного электроснабжения. Эти процедуры (инструкции по эксплуатации, а также программы и процедуры обслуживания, инспекций, испытаний и</w:t>
      </w:r>
      <w:r w:rsidR="00390F67">
        <w:rPr>
          <w:rFonts w:ascii="Times New Roman" w:hAnsi="Times New Roman"/>
          <w:color w:val="000000"/>
          <w:sz w:val="19"/>
        </w:rPr>
        <w:t> </w:t>
      </w:r>
      <w:proofErr w:type="spellStart"/>
      <w:r w:rsidR="00751908" w:rsidRPr="00C8196F">
        <w:rPr>
          <w:rFonts w:ascii="Times New Roman" w:hAnsi="Times New Roman"/>
          <w:color w:val="000000"/>
          <w:sz w:val="19"/>
        </w:rPr>
        <w:t>пробоотбора</w:t>
      </w:r>
      <w:proofErr w:type="spellEnd"/>
      <w:r w:rsidR="00751908" w:rsidRPr="00C8196F">
        <w:rPr>
          <w:rFonts w:ascii="Times New Roman" w:hAnsi="Times New Roman"/>
          <w:color w:val="000000"/>
          <w:sz w:val="19"/>
        </w:rPr>
        <w:t>) должны быть основаны на рекомендациях изготовителя, собственном опыте эксплуатации лицензиата или опыте эксплуатации других ядерных установок; должна регулярно проводиться оценка этих процедур. Любые наблюдаемые потребности в изменениях должны анализироваться.</w:t>
      </w:r>
    </w:p>
    <w:p w:rsidR="00137BE8" w:rsidRPr="00C8196F" w:rsidRDefault="003D26EA" w:rsidP="000D26EA">
      <w:pPr>
        <w:widowControl/>
        <w:numPr>
          <w:ilvl w:val="0"/>
          <w:numId w:val="38"/>
        </w:numPr>
        <w:shd w:val="clear" w:color="auto" w:fill="FFFFFF"/>
        <w:tabs>
          <w:tab w:val="left" w:pos="418"/>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 xml:space="preserve">В процедурах </w:t>
      </w:r>
      <w:proofErr w:type="gramStart"/>
      <w:r w:rsidR="00751908" w:rsidRPr="00C8196F">
        <w:rPr>
          <w:rFonts w:ascii="Times New Roman" w:hAnsi="Times New Roman"/>
          <w:color w:val="000000"/>
          <w:sz w:val="19"/>
        </w:rPr>
        <w:t>контроля за</w:t>
      </w:r>
      <w:proofErr w:type="gramEnd"/>
      <w:r w:rsidR="00751908" w:rsidRPr="00C8196F">
        <w:rPr>
          <w:rFonts w:ascii="Times New Roman" w:hAnsi="Times New Roman"/>
          <w:color w:val="000000"/>
          <w:sz w:val="19"/>
        </w:rPr>
        <w:t xml:space="preserve"> состоянием и</w:t>
      </w:r>
      <w:r w:rsidR="00390F67">
        <w:rPr>
          <w:rFonts w:ascii="Times New Roman" w:hAnsi="Times New Roman"/>
          <w:color w:val="000000"/>
          <w:sz w:val="19"/>
        </w:rPr>
        <w:t> </w:t>
      </w:r>
      <w:r w:rsidR="00751908" w:rsidRPr="00C8196F">
        <w:rPr>
          <w:rFonts w:ascii="Times New Roman" w:hAnsi="Times New Roman"/>
          <w:color w:val="000000"/>
          <w:sz w:val="19"/>
        </w:rPr>
        <w:t>технического обслуживания системы аварийного электроснабжения должно быть определено следующее:</w:t>
      </w:r>
    </w:p>
    <w:p w:rsidR="00137BE8" w:rsidRPr="00C8196F" w:rsidRDefault="00751908" w:rsidP="003D26EA">
      <w:pPr>
        <w:widowControl/>
        <w:shd w:val="clear" w:color="auto" w:fill="FFFFFF"/>
        <w:spacing w:after="120" w:line="264" w:lineRule="auto"/>
        <w:ind w:left="284" w:hanging="284"/>
        <w:jc w:val="both"/>
        <w:rPr>
          <w:rFonts w:ascii="Times New Roman" w:hAnsi="Times New Roman"/>
          <w:sz w:val="19"/>
        </w:rPr>
      </w:pPr>
      <w:r w:rsidRPr="00C8196F">
        <w:rPr>
          <w:rFonts w:ascii="Times New Roman" w:hAnsi="Times New Roman"/>
          <w:color w:val="000000"/>
          <w:sz w:val="19"/>
        </w:rPr>
        <w:t>•</w:t>
      </w:r>
      <w:r w:rsidRPr="00C8196F">
        <w:rPr>
          <w:rFonts w:ascii="Times New Roman" w:hAnsi="Times New Roman"/>
          <w:sz w:val="19"/>
        </w:rPr>
        <w:tab/>
      </w:r>
      <w:r w:rsidRPr="00C8196F">
        <w:rPr>
          <w:rFonts w:ascii="Times New Roman" w:hAnsi="Times New Roman"/>
          <w:color w:val="000000"/>
          <w:sz w:val="19"/>
        </w:rPr>
        <w:t>работы, выполняемые во время периодического обслуживания</w:t>
      </w:r>
      <w:r w:rsidR="00390F67">
        <w:rPr>
          <w:rFonts w:ascii="Times New Roman" w:hAnsi="Times New Roman"/>
          <w:color w:val="000000"/>
          <w:sz w:val="19"/>
        </w:rPr>
        <w:t>;</w:t>
      </w:r>
    </w:p>
    <w:p w:rsidR="00137BE8" w:rsidRPr="00C8196F" w:rsidRDefault="00137BE8" w:rsidP="000D26EA">
      <w:pPr>
        <w:widowControl/>
        <w:shd w:val="clear" w:color="auto" w:fill="FFFFFF"/>
        <w:spacing w:after="120" w:line="264" w:lineRule="auto"/>
        <w:rPr>
          <w:rFonts w:ascii="Times New Roman" w:hAnsi="Times New Roman"/>
          <w:sz w:val="19"/>
        </w:rPr>
        <w:sectPr w:rsidR="00137BE8" w:rsidRPr="00C8196F" w:rsidSect="000D26EA">
          <w:pgSz w:w="11909" w:h="16834" w:code="9"/>
          <w:pgMar w:top="1134" w:right="1134" w:bottom="1134" w:left="1418" w:header="720" w:footer="720" w:gutter="0"/>
          <w:cols w:num="2" w:space="720"/>
          <w:noEndnote/>
        </w:sectPr>
      </w:pPr>
    </w:p>
    <w:p w:rsidR="00137BE8" w:rsidRPr="00C8196F" w:rsidRDefault="00751908" w:rsidP="0093511E">
      <w:pPr>
        <w:widowControl/>
        <w:numPr>
          <w:ilvl w:val="0"/>
          <w:numId w:val="20"/>
        </w:numPr>
        <w:shd w:val="clear" w:color="auto" w:fill="FFFFFF"/>
        <w:tabs>
          <w:tab w:val="left" w:pos="293"/>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 xml:space="preserve">методы </w:t>
      </w:r>
      <w:proofErr w:type="gramStart"/>
      <w:r w:rsidRPr="00C8196F">
        <w:rPr>
          <w:rFonts w:ascii="Times New Roman" w:hAnsi="Times New Roman"/>
          <w:color w:val="000000"/>
          <w:sz w:val="19"/>
        </w:rPr>
        <w:t>контроля за</w:t>
      </w:r>
      <w:proofErr w:type="gramEnd"/>
      <w:r w:rsidRPr="00C8196F">
        <w:rPr>
          <w:rFonts w:ascii="Times New Roman" w:hAnsi="Times New Roman"/>
          <w:color w:val="000000"/>
          <w:sz w:val="19"/>
        </w:rPr>
        <w:t xml:space="preserve"> состоянием</w:t>
      </w:r>
      <w:r w:rsidR="00390F67">
        <w:rPr>
          <w:rFonts w:ascii="Times New Roman" w:hAnsi="Times New Roman"/>
          <w:color w:val="000000"/>
          <w:sz w:val="19"/>
        </w:rPr>
        <w:t>;</w:t>
      </w:r>
    </w:p>
    <w:p w:rsidR="00137BE8" w:rsidRPr="00C8196F" w:rsidRDefault="00751908" w:rsidP="003D26EA">
      <w:pPr>
        <w:widowControl/>
        <w:numPr>
          <w:ilvl w:val="0"/>
          <w:numId w:val="20"/>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rPr>
      </w:pPr>
      <w:r w:rsidRPr="00C8196F">
        <w:rPr>
          <w:rFonts w:ascii="Times New Roman" w:hAnsi="Times New Roman"/>
          <w:color w:val="000000"/>
          <w:sz w:val="19"/>
        </w:rPr>
        <w:t>последовательность работ по техническому обслуживанию, инспекций и испытаний</w:t>
      </w:r>
      <w:r w:rsidR="00390F67">
        <w:rPr>
          <w:rFonts w:ascii="Times New Roman" w:hAnsi="Times New Roman"/>
          <w:color w:val="000000"/>
          <w:sz w:val="19"/>
        </w:rPr>
        <w:t>;</w:t>
      </w:r>
    </w:p>
    <w:p w:rsidR="00137BE8" w:rsidRPr="00C8196F" w:rsidRDefault="00751908" w:rsidP="0093511E">
      <w:pPr>
        <w:widowControl/>
        <w:numPr>
          <w:ilvl w:val="0"/>
          <w:numId w:val="20"/>
        </w:numPr>
        <w:shd w:val="clear" w:color="auto" w:fill="FFFFFF"/>
        <w:tabs>
          <w:tab w:val="left" w:pos="293"/>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допустимые пределы для инспекций и</w:t>
      </w:r>
      <w:r w:rsidR="00390F67">
        <w:rPr>
          <w:rFonts w:ascii="Times New Roman" w:hAnsi="Times New Roman"/>
          <w:color w:val="000000"/>
          <w:sz w:val="19"/>
        </w:rPr>
        <w:t> </w:t>
      </w:r>
      <w:r w:rsidRPr="00C8196F">
        <w:rPr>
          <w:rFonts w:ascii="Times New Roman" w:hAnsi="Times New Roman"/>
          <w:color w:val="000000"/>
          <w:sz w:val="19"/>
        </w:rPr>
        <w:t>испытаний</w:t>
      </w:r>
      <w:r w:rsidR="00390F67">
        <w:rPr>
          <w:rFonts w:ascii="Times New Roman" w:hAnsi="Times New Roman"/>
          <w:color w:val="000000"/>
          <w:sz w:val="19"/>
        </w:rPr>
        <w:t>;</w:t>
      </w:r>
    </w:p>
    <w:p w:rsidR="00137BE8" w:rsidRPr="00C8196F" w:rsidRDefault="00751908" w:rsidP="0093511E">
      <w:pPr>
        <w:widowControl/>
        <w:numPr>
          <w:ilvl w:val="0"/>
          <w:numId w:val="20"/>
        </w:numPr>
        <w:shd w:val="clear" w:color="auto" w:fill="FFFFFF"/>
        <w:tabs>
          <w:tab w:val="left" w:pos="293"/>
        </w:tabs>
        <w:spacing w:after="120" w:line="264" w:lineRule="auto"/>
        <w:ind w:left="284" w:hanging="284"/>
        <w:rPr>
          <w:rFonts w:ascii="Times New Roman" w:eastAsia="Times New Roman" w:hAnsi="Times New Roman" w:cs="Times New Roman"/>
          <w:color w:val="000000"/>
          <w:sz w:val="19"/>
        </w:rPr>
      </w:pPr>
      <w:r w:rsidRPr="00C8196F">
        <w:rPr>
          <w:rFonts w:ascii="Times New Roman" w:hAnsi="Times New Roman"/>
          <w:color w:val="000000"/>
          <w:sz w:val="19"/>
        </w:rPr>
        <w:t>потребность в запасных частях и материалах.</w:t>
      </w:r>
    </w:p>
    <w:p w:rsidR="00137BE8" w:rsidRPr="00C8196F" w:rsidRDefault="003D26EA" w:rsidP="000D26EA">
      <w:pPr>
        <w:widowControl/>
        <w:numPr>
          <w:ilvl w:val="0"/>
          <w:numId w:val="39"/>
        </w:numPr>
        <w:shd w:val="clear" w:color="auto" w:fill="FFFFFF"/>
        <w:tabs>
          <w:tab w:val="left" w:pos="461"/>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Если при техническом обслуживании корпусного оборудования источников аварийного электроснабжения используются особые процессы, оператор должен иметь утверждение таких работ для конкретного места их проведения от STUK согласно Руководству YVL E.3.</w:t>
      </w:r>
    </w:p>
    <w:p w:rsidR="00137BE8" w:rsidRPr="00C8196F" w:rsidRDefault="003D26EA" w:rsidP="000D26EA">
      <w:pPr>
        <w:widowControl/>
        <w:numPr>
          <w:ilvl w:val="0"/>
          <w:numId w:val="39"/>
        </w:numPr>
        <w:shd w:val="clear" w:color="auto" w:fill="FFFFFF"/>
        <w:tabs>
          <w:tab w:val="left" w:pos="461"/>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Если работы по техническому обслуживанию не являются частью программы обслуживания или не заключаются только в замене конструкции, компонента или детали системы аварийного электроснабжения утвержденными запасными частями, работы по техническому обслуживанию должны считаться ремонтными работами, и</w:t>
      </w:r>
      <w:r w:rsidR="00390F67">
        <w:rPr>
          <w:rFonts w:ascii="Times New Roman" w:hAnsi="Times New Roman"/>
          <w:color w:val="000000"/>
          <w:sz w:val="19"/>
        </w:rPr>
        <w:t> </w:t>
      </w:r>
      <w:r w:rsidR="00751908" w:rsidRPr="00C8196F">
        <w:rPr>
          <w:rFonts w:ascii="Times New Roman" w:hAnsi="Times New Roman"/>
          <w:color w:val="000000"/>
          <w:sz w:val="19"/>
        </w:rPr>
        <w:t>лицензиату необходимо составить план ремонтных работ. План ремонтных работ должен включать всестороннюю информацию, необходимую для выполнения работ и проведения их инспекций, которая требуется для оценки приемлемости ремонтных работ; как правило, такая информация включает процедуры изготовления и инспекций, иллюстративные чертежи и план инспекций, охватывающий стадии изготовления, монтаж и ввод в эксплуатацию.</w:t>
      </w:r>
    </w:p>
    <w:p w:rsidR="00137BE8" w:rsidRPr="00C8196F" w:rsidRDefault="003D26EA" w:rsidP="000D26EA">
      <w:pPr>
        <w:widowControl/>
        <w:numPr>
          <w:ilvl w:val="0"/>
          <w:numId w:val="39"/>
        </w:numPr>
        <w:shd w:val="clear" w:color="auto" w:fill="FFFFFF"/>
        <w:tabs>
          <w:tab w:val="left" w:pos="461"/>
        </w:tabs>
        <w:spacing w:after="120" w:line="264" w:lineRule="auto"/>
        <w:jc w:val="both"/>
        <w:rPr>
          <w:rFonts w:ascii="Times New Roman" w:hAnsi="Times New Roman"/>
          <w:b/>
          <w:bCs/>
          <w:color w:val="000000"/>
          <w:sz w:val="19"/>
        </w:rPr>
      </w:pPr>
      <w:r>
        <w:rPr>
          <w:rFonts w:ascii="Times New Roman" w:hAnsi="Times New Roman"/>
          <w:color w:val="000000"/>
          <w:sz w:val="19"/>
          <w:lang w:val="en-US"/>
        </w:rPr>
        <w:t> </w:t>
      </w:r>
      <w:r w:rsidR="00751908" w:rsidRPr="00C8196F">
        <w:rPr>
          <w:rFonts w:ascii="Times New Roman" w:hAnsi="Times New Roman"/>
          <w:color w:val="000000"/>
          <w:sz w:val="19"/>
        </w:rPr>
        <w:t>Лицензиат должен получить утверждение плана ремонтных работ конструкции или компонента системы аварийного электроснабжения до начала ремонтных работ.</w:t>
      </w:r>
    </w:p>
    <w:p w:rsidR="00137BE8" w:rsidRPr="00C8196F" w:rsidRDefault="00751908" w:rsidP="000D26EA">
      <w:pPr>
        <w:widowControl/>
        <w:shd w:val="clear" w:color="auto" w:fill="FFFFFF"/>
        <w:tabs>
          <w:tab w:val="left" w:pos="720"/>
        </w:tabs>
        <w:spacing w:after="120" w:line="264" w:lineRule="auto"/>
        <w:jc w:val="both"/>
        <w:rPr>
          <w:rFonts w:ascii="Times New Roman" w:hAnsi="Times New Roman"/>
          <w:sz w:val="19"/>
        </w:rPr>
      </w:pPr>
      <w:r w:rsidRPr="003D26EA">
        <w:rPr>
          <w:b/>
          <w:color w:val="000000"/>
          <w:sz w:val="19"/>
        </w:rPr>
        <w:t>1211.</w:t>
      </w:r>
      <w:r w:rsidR="003D26EA">
        <w:rPr>
          <w:rFonts w:ascii="Times New Roman" w:hAnsi="Times New Roman"/>
          <w:sz w:val="19"/>
          <w:lang w:val="en-US"/>
        </w:rPr>
        <w:t> </w:t>
      </w:r>
      <w:r w:rsidRPr="00C8196F">
        <w:rPr>
          <w:rFonts w:ascii="Times New Roman" w:hAnsi="Times New Roman"/>
          <w:color w:val="000000"/>
          <w:sz w:val="19"/>
        </w:rPr>
        <w:t>Лицензиат должен организовать производственную инспекцию ремонтных работ. Производственная инспекция ремонтных работ должна быть проведена с приемлемыми результатами до начала эксплуатации (переключения на резервный режим) конструкции или компонента системы аварийного электроснабжения.</w:t>
      </w:r>
    </w:p>
    <w:p w:rsidR="00137BE8" w:rsidRPr="003D26EA" w:rsidRDefault="00A70EB9" w:rsidP="00A70EB9">
      <w:pPr>
        <w:widowControl/>
        <w:shd w:val="clear" w:color="auto" w:fill="FFFFFF"/>
        <w:tabs>
          <w:tab w:val="left" w:pos="427"/>
        </w:tabs>
        <w:spacing w:before="240" w:after="120" w:line="247" w:lineRule="auto"/>
        <w:rPr>
          <w:rFonts w:cs="Times New Roman"/>
          <w:b/>
          <w:sz w:val="32"/>
          <w:szCs w:val="32"/>
        </w:rPr>
      </w:pPr>
      <w:r w:rsidRPr="003D26EA">
        <w:rPr>
          <w:rFonts w:cs="Times New Roman"/>
          <w:b/>
          <w:color w:val="A6A6A6" w:themeColor="background1" w:themeShade="A6"/>
          <w:sz w:val="32"/>
          <w:szCs w:val="32"/>
        </w:rPr>
        <w:t>1</w:t>
      </w:r>
      <w:r w:rsidR="00751908" w:rsidRPr="00A70EB9">
        <w:rPr>
          <w:rFonts w:cs="Times New Roman"/>
          <w:b/>
          <w:color w:val="A6A6A6" w:themeColor="background1" w:themeShade="A6"/>
          <w:sz w:val="32"/>
          <w:szCs w:val="32"/>
        </w:rPr>
        <w:t>3</w:t>
      </w:r>
      <w:r w:rsidR="00751908" w:rsidRPr="00A70EB9">
        <w:rPr>
          <w:rFonts w:cs="Times New Roman"/>
          <w:b/>
          <w:color w:val="A6A6A6" w:themeColor="background1" w:themeShade="A6"/>
          <w:sz w:val="32"/>
          <w:szCs w:val="32"/>
        </w:rPr>
        <w:tab/>
      </w:r>
      <w:r w:rsidR="00751908" w:rsidRPr="003D26EA">
        <w:rPr>
          <w:rFonts w:cs="Times New Roman"/>
          <w:b/>
          <w:sz w:val="32"/>
          <w:szCs w:val="32"/>
        </w:rPr>
        <w:t>Модификации</w:t>
      </w:r>
    </w:p>
    <w:p w:rsidR="00137BE8" w:rsidRPr="00C8196F" w:rsidRDefault="00751908" w:rsidP="000D26EA">
      <w:pPr>
        <w:widowControl/>
        <w:shd w:val="clear" w:color="auto" w:fill="FFFFFF"/>
        <w:spacing w:after="120" w:line="264" w:lineRule="auto"/>
        <w:jc w:val="both"/>
        <w:rPr>
          <w:rFonts w:ascii="Times New Roman" w:hAnsi="Times New Roman"/>
          <w:sz w:val="19"/>
        </w:rPr>
      </w:pPr>
      <w:r w:rsidRPr="003D26EA">
        <w:rPr>
          <w:b/>
          <w:color w:val="000000"/>
          <w:sz w:val="19"/>
        </w:rPr>
        <w:t>1301.</w:t>
      </w:r>
      <w:r w:rsidR="003D26EA">
        <w:rPr>
          <w:rFonts w:ascii="Times New Roman" w:hAnsi="Times New Roman"/>
          <w:b/>
          <w:color w:val="000000"/>
          <w:sz w:val="19"/>
          <w:lang w:val="en-US"/>
        </w:rPr>
        <w:t> </w:t>
      </w:r>
      <w:r w:rsidRPr="00C8196F">
        <w:rPr>
          <w:rFonts w:ascii="Times New Roman" w:hAnsi="Times New Roman"/>
          <w:color w:val="000000"/>
          <w:sz w:val="19"/>
        </w:rPr>
        <w:t xml:space="preserve">Модификации системы аварийного электроснабжения не должны отрицательно влиять на безопасность ядерной установки или предварительные условия для </w:t>
      </w:r>
      <w:proofErr w:type="gramStart"/>
      <w:r w:rsidRPr="00C8196F">
        <w:rPr>
          <w:rFonts w:ascii="Times New Roman" w:hAnsi="Times New Roman"/>
          <w:color w:val="000000"/>
          <w:sz w:val="19"/>
        </w:rPr>
        <w:t>контроля за</w:t>
      </w:r>
      <w:proofErr w:type="gramEnd"/>
      <w:r w:rsidRPr="00C8196F">
        <w:rPr>
          <w:rFonts w:ascii="Times New Roman" w:hAnsi="Times New Roman"/>
          <w:color w:val="000000"/>
          <w:sz w:val="19"/>
        </w:rPr>
        <w:t xml:space="preserve"> состоянием или технического обслуживания системы аварийного электроснабжения.</w:t>
      </w:r>
    </w:p>
    <w:p w:rsidR="00137BE8" w:rsidRPr="003D26EA" w:rsidRDefault="00751908" w:rsidP="003D26EA">
      <w:pPr>
        <w:jc w:val="both"/>
        <w:rPr>
          <w:rFonts w:ascii="Times New Roman" w:hAnsi="Times New Roman"/>
          <w:sz w:val="2"/>
          <w:szCs w:val="2"/>
        </w:rPr>
      </w:pPr>
      <w:r w:rsidRPr="00C8196F">
        <w:rPr>
          <w:rFonts w:ascii="Times New Roman" w:hAnsi="Times New Roman"/>
          <w:sz w:val="19"/>
        </w:rPr>
        <w:br w:type="column"/>
      </w:r>
    </w:p>
    <w:p w:rsidR="00137BE8" w:rsidRPr="00C8196F" w:rsidRDefault="003D26EA" w:rsidP="000D26EA">
      <w:pPr>
        <w:widowControl/>
        <w:numPr>
          <w:ilvl w:val="0"/>
          <w:numId w:val="40"/>
        </w:numPr>
        <w:shd w:val="clear" w:color="auto" w:fill="FFFFFF"/>
        <w:tabs>
          <w:tab w:val="left" w:pos="413"/>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Лицензиат должен составить планы модификаций согласно требованиям Руководства YVL B.1; в них должны быть описаны основы проектирования данной модификации.</w:t>
      </w:r>
    </w:p>
    <w:p w:rsidR="00137BE8" w:rsidRPr="00C8196F" w:rsidRDefault="003D26EA" w:rsidP="000D26EA">
      <w:pPr>
        <w:widowControl/>
        <w:numPr>
          <w:ilvl w:val="0"/>
          <w:numId w:val="40"/>
        </w:numPr>
        <w:shd w:val="clear" w:color="auto" w:fill="FFFFFF"/>
        <w:tabs>
          <w:tab w:val="left" w:pos="413"/>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Лицензиат должен составить план производства для модификаций конструкции и</w:t>
      </w:r>
      <w:r w:rsidR="00390F67">
        <w:rPr>
          <w:rFonts w:ascii="Times New Roman" w:hAnsi="Times New Roman"/>
          <w:color w:val="000000"/>
          <w:sz w:val="19"/>
        </w:rPr>
        <w:t> </w:t>
      </w:r>
      <w:r w:rsidR="00751908" w:rsidRPr="00C8196F">
        <w:rPr>
          <w:rFonts w:ascii="Times New Roman" w:hAnsi="Times New Roman"/>
          <w:color w:val="000000"/>
          <w:sz w:val="19"/>
        </w:rPr>
        <w:t>компонента системы аварийного электроснабжения, а также предварительный анализ пригодности электрооборудования и СКУ. В плане производства для измененной продукции должны быть указаны проектные данные и основы проектирования, выбор основных размеров, технологические процессы, план инспекций и</w:t>
      </w:r>
      <w:r w:rsidR="00390F67">
        <w:rPr>
          <w:rFonts w:ascii="Times New Roman" w:hAnsi="Times New Roman"/>
          <w:color w:val="000000"/>
          <w:sz w:val="19"/>
        </w:rPr>
        <w:t> </w:t>
      </w:r>
      <w:r w:rsidR="00751908" w:rsidRPr="00C8196F">
        <w:rPr>
          <w:rFonts w:ascii="Times New Roman" w:hAnsi="Times New Roman"/>
          <w:color w:val="000000"/>
          <w:sz w:val="19"/>
        </w:rPr>
        <w:t>процедуры проведения инспекций. План инспекций и процедуры, связанные с инспекциями, должны охватывать все этапы модификации от изготовления до ввода в эксплуатацию.</w:t>
      </w:r>
    </w:p>
    <w:p w:rsidR="00137BE8" w:rsidRPr="00C8196F" w:rsidRDefault="003D26EA" w:rsidP="000D26EA">
      <w:pPr>
        <w:widowControl/>
        <w:numPr>
          <w:ilvl w:val="0"/>
          <w:numId w:val="40"/>
        </w:numPr>
        <w:shd w:val="clear" w:color="auto" w:fill="FFFFFF"/>
        <w:tabs>
          <w:tab w:val="left" w:pos="413"/>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Должна быть установлена потребность в</w:t>
      </w:r>
      <w:r w:rsidR="00390F67">
        <w:rPr>
          <w:rFonts w:ascii="Times New Roman" w:hAnsi="Times New Roman"/>
          <w:color w:val="000000"/>
          <w:sz w:val="19"/>
        </w:rPr>
        <w:t> </w:t>
      </w:r>
      <w:r w:rsidR="00751908" w:rsidRPr="00C8196F">
        <w:rPr>
          <w:rFonts w:ascii="Times New Roman" w:hAnsi="Times New Roman"/>
          <w:color w:val="000000"/>
          <w:sz w:val="19"/>
        </w:rPr>
        <w:t xml:space="preserve">обновлениях чертежей, процедур и прочих документов, требующихся в связи с модификацией системы аварийного электроснабжения; по завершении работ по модификации обновления должны вноситься в данные документы безотлагательно. Должна быть обеспечена осведомленность организации по эксплуатации и техническому обслуживанию о любом влиянии модификации на эксплуатацию, </w:t>
      </w:r>
      <w:proofErr w:type="gramStart"/>
      <w:r w:rsidR="00751908" w:rsidRPr="00C8196F">
        <w:rPr>
          <w:rFonts w:ascii="Times New Roman" w:hAnsi="Times New Roman"/>
          <w:color w:val="000000"/>
          <w:sz w:val="19"/>
        </w:rPr>
        <w:t>контроль за</w:t>
      </w:r>
      <w:proofErr w:type="gramEnd"/>
      <w:r w:rsidR="00751908" w:rsidRPr="00C8196F">
        <w:rPr>
          <w:rFonts w:ascii="Times New Roman" w:hAnsi="Times New Roman"/>
          <w:color w:val="000000"/>
          <w:sz w:val="19"/>
        </w:rPr>
        <w:t xml:space="preserve"> состоянием и техническое обслуживание системы аварийного электроснабжения.</w:t>
      </w:r>
    </w:p>
    <w:p w:rsidR="00137BE8" w:rsidRPr="00C8196F" w:rsidRDefault="003D26EA" w:rsidP="000D26EA">
      <w:pPr>
        <w:widowControl/>
        <w:numPr>
          <w:ilvl w:val="0"/>
          <w:numId w:val="40"/>
        </w:numPr>
        <w:shd w:val="clear" w:color="auto" w:fill="FFFFFF"/>
        <w:tabs>
          <w:tab w:val="left" w:pos="413"/>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Если во время работы по модификации конструкций и компонентов системы аварийного электроснабжения, работающих под давлением, используются особые процессы, оператор должен иметь утверждение таких работ для конкретного места их проведения от STUK согласно Руководству YVL E.3.</w:t>
      </w:r>
    </w:p>
    <w:p w:rsidR="00137BE8" w:rsidRPr="00C8196F" w:rsidRDefault="003D26EA" w:rsidP="000D26EA">
      <w:pPr>
        <w:widowControl/>
        <w:numPr>
          <w:ilvl w:val="0"/>
          <w:numId w:val="40"/>
        </w:numPr>
        <w:shd w:val="clear" w:color="auto" w:fill="FFFFFF"/>
        <w:tabs>
          <w:tab w:val="left" w:pos="413"/>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Лицензиат должен получить утверждение плана производства для измененной конструкции или компонента системы аварийного электроснабжения до начала модификации. Основы проектирования, утвержденные в связи с</w:t>
      </w:r>
      <w:r w:rsidR="00390F67">
        <w:rPr>
          <w:rFonts w:ascii="Times New Roman" w:hAnsi="Times New Roman"/>
          <w:color w:val="000000"/>
          <w:sz w:val="19"/>
        </w:rPr>
        <w:t> </w:t>
      </w:r>
      <w:r w:rsidR="00751908" w:rsidRPr="00C8196F">
        <w:rPr>
          <w:rFonts w:ascii="Times New Roman" w:hAnsi="Times New Roman"/>
          <w:color w:val="000000"/>
          <w:sz w:val="19"/>
        </w:rPr>
        <w:t>принципиальным планом, являются предварительным условием для обработки плана производства.</w:t>
      </w:r>
    </w:p>
    <w:p w:rsidR="00137BE8" w:rsidRPr="00C8196F" w:rsidRDefault="003D26EA" w:rsidP="000D26EA">
      <w:pPr>
        <w:widowControl/>
        <w:numPr>
          <w:ilvl w:val="0"/>
          <w:numId w:val="40"/>
        </w:numPr>
        <w:shd w:val="clear" w:color="auto" w:fill="FFFFFF"/>
        <w:tabs>
          <w:tab w:val="left" w:pos="413"/>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Лицензиат должен организовать производственную инспекцию модификации. Производственная инспекция модификации должна быть проведена с приемлемыми результатами до начала эксплуатации (переключения на резервный режим) конструкции или компонента системы аварийного электроснабжения.</w:t>
      </w:r>
    </w:p>
    <w:p w:rsidR="00137BE8" w:rsidRPr="00C8196F" w:rsidRDefault="00137BE8" w:rsidP="000D26EA">
      <w:pPr>
        <w:widowControl/>
        <w:numPr>
          <w:ilvl w:val="0"/>
          <w:numId w:val="40"/>
        </w:numPr>
        <w:shd w:val="clear" w:color="auto" w:fill="FFFFFF"/>
        <w:tabs>
          <w:tab w:val="left" w:pos="413"/>
        </w:tabs>
        <w:spacing w:after="120" w:line="264" w:lineRule="auto"/>
        <w:jc w:val="both"/>
        <w:rPr>
          <w:rFonts w:ascii="Times New Roman" w:hAnsi="Times New Roman"/>
          <w:b/>
          <w:bCs/>
          <w:color w:val="000000"/>
          <w:sz w:val="19"/>
          <w:szCs w:val="16"/>
        </w:rPr>
        <w:sectPr w:rsidR="00137BE8" w:rsidRPr="00C8196F" w:rsidSect="000D26EA">
          <w:pgSz w:w="11909" w:h="16834" w:code="9"/>
          <w:pgMar w:top="1134" w:right="1134" w:bottom="1134" w:left="1418" w:header="720" w:footer="720" w:gutter="0"/>
          <w:cols w:num="2" w:space="720"/>
          <w:noEndnote/>
        </w:sectPr>
      </w:pPr>
    </w:p>
    <w:p w:rsidR="00137BE8" w:rsidRPr="003D26EA" w:rsidRDefault="00751908" w:rsidP="00A70EB9">
      <w:pPr>
        <w:widowControl/>
        <w:shd w:val="clear" w:color="auto" w:fill="FFFFFF"/>
        <w:tabs>
          <w:tab w:val="left" w:pos="427"/>
        </w:tabs>
        <w:spacing w:before="240" w:after="120" w:line="247" w:lineRule="auto"/>
        <w:rPr>
          <w:rFonts w:cs="Times New Roman"/>
          <w:b/>
          <w:sz w:val="32"/>
          <w:szCs w:val="32"/>
        </w:rPr>
      </w:pPr>
      <w:bookmarkStart w:id="7" w:name="bookmark12"/>
      <w:r w:rsidRPr="00A70EB9">
        <w:rPr>
          <w:rFonts w:cs="Times New Roman"/>
          <w:b/>
          <w:color w:val="A6A6A6" w:themeColor="background1" w:themeShade="A6"/>
          <w:sz w:val="32"/>
          <w:szCs w:val="32"/>
        </w:rPr>
        <w:t>1</w:t>
      </w:r>
      <w:bookmarkEnd w:id="7"/>
      <w:r w:rsidRPr="00A70EB9">
        <w:rPr>
          <w:rFonts w:cs="Times New Roman"/>
          <w:b/>
          <w:color w:val="A6A6A6" w:themeColor="background1" w:themeShade="A6"/>
          <w:sz w:val="32"/>
          <w:szCs w:val="32"/>
        </w:rPr>
        <w:t>4</w:t>
      </w:r>
      <w:r w:rsidRPr="00A70EB9">
        <w:rPr>
          <w:rFonts w:cs="Times New Roman"/>
          <w:b/>
          <w:color w:val="A6A6A6" w:themeColor="background1" w:themeShade="A6"/>
          <w:sz w:val="32"/>
          <w:szCs w:val="32"/>
        </w:rPr>
        <w:tab/>
      </w:r>
      <w:r w:rsidRPr="003D26EA">
        <w:rPr>
          <w:rFonts w:cs="Times New Roman"/>
          <w:b/>
          <w:sz w:val="32"/>
          <w:szCs w:val="32"/>
        </w:rPr>
        <w:t>Регулирующий надзор со стороны Надзорного органа по радиационной и</w:t>
      </w:r>
      <w:r w:rsidR="00CC6A75">
        <w:rPr>
          <w:rFonts w:cs="Times New Roman"/>
          <w:b/>
          <w:sz w:val="32"/>
          <w:szCs w:val="32"/>
        </w:rPr>
        <w:t> </w:t>
      </w:r>
      <w:r w:rsidRPr="003D26EA">
        <w:rPr>
          <w:rFonts w:cs="Times New Roman"/>
          <w:b/>
          <w:sz w:val="32"/>
          <w:szCs w:val="32"/>
        </w:rPr>
        <w:t>ядерной безопасности</w:t>
      </w:r>
    </w:p>
    <w:p w:rsidR="00137BE8" w:rsidRPr="003D26EA" w:rsidRDefault="001256CA" w:rsidP="00A70EB9">
      <w:pPr>
        <w:widowControl/>
        <w:shd w:val="clear" w:color="auto" w:fill="FFFFFF"/>
        <w:tabs>
          <w:tab w:val="left" w:pos="427"/>
        </w:tabs>
        <w:spacing w:before="240" w:after="120" w:line="252" w:lineRule="auto"/>
        <w:rPr>
          <w:rFonts w:cs="Times New Roman"/>
          <w:b/>
        </w:rPr>
      </w:pPr>
      <w:r>
        <w:rPr>
          <w:rFonts w:cs="Times New Roman"/>
          <w:b/>
          <w:color w:val="A6A6A6" w:themeColor="background1" w:themeShade="A6"/>
        </w:rPr>
        <w:t>14.</w:t>
      </w:r>
      <w:r w:rsidR="00751908" w:rsidRPr="00A70EB9">
        <w:rPr>
          <w:rFonts w:cs="Times New Roman"/>
          <w:b/>
          <w:color w:val="A6A6A6" w:themeColor="background1" w:themeShade="A6"/>
        </w:rPr>
        <w:t>1</w:t>
      </w:r>
      <w:r w:rsidR="00751908" w:rsidRPr="00A70EB9">
        <w:rPr>
          <w:rFonts w:cs="Times New Roman"/>
          <w:b/>
          <w:color w:val="A6A6A6" w:themeColor="background1" w:themeShade="A6"/>
        </w:rPr>
        <w:tab/>
      </w:r>
      <w:r w:rsidR="00751908" w:rsidRPr="003D26EA">
        <w:rPr>
          <w:rFonts w:cs="Times New Roman"/>
          <w:b/>
        </w:rPr>
        <w:t>Общая информация</w:t>
      </w:r>
    </w:p>
    <w:p w:rsidR="00137BE8" w:rsidRPr="00C8196F" w:rsidRDefault="003D26EA" w:rsidP="000D26EA">
      <w:pPr>
        <w:widowControl/>
        <w:numPr>
          <w:ilvl w:val="0"/>
          <w:numId w:val="41"/>
        </w:numPr>
        <w:shd w:val="clear" w:color="auto" w:fill="FFFFFF"/>
        <w:tabs>
          <w:tab w:val="left" w:pos="446"/>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Регулирующий надзор со стороны STUK или уполномоченного инспектирующего органа должен включать утверждение планов аварийного электроснабжения на уровне систем и компонентов и</w:t>
      </w:r>
      <w:r w:rsidR="00CC6A75">
        <w:rPr>
          <w:rFonts w:ascii="Times New Roman" w:hAnsi="Times New Roman"/>
          <w:color w:val="000000"/>
          <w:sz w:val="19"/>
        </w:rPr>
        <w:t> </w:t>
      </w:r>
      <w:r w:rsidR="00751908" w:rsidRPr="00C8196F">
        <w:rPr>
          <w:rFonts w:ascii="Times New Roman" w:hAnsi="Times New Roman"/>
          <w:color w:val="000000"/>
          <w:sz w:val="19"/>
        </w:rPr>
        <w:t>описание инспекций, проведенных во время изготовления, монтажа, ввода в эксплуатацию и</w:t>
      </w:r>
      <w:r w:rsidR="00CC6A75">
        <w:rPr>
          <w:rFonts w:ascii="Times New Roman" w:hAnsi="Times New Roman"/>
          <w:color w:val="000000"/>
          <w:sz w:val="19"/>
        </w:rPr>
        <w:t> </w:t>
      </w:r>
      <w:r w:rsidR="00751908" w:rsidRPr="00C8196F">
        <w:rPr>
          <w:rFonts w:ascii="Times New Roman" w:hAnsi="Times New Roman"/>
          <w:color w:val="000000"/>
          <w:sz w:val="19"/>
        </w:rPr>
        <w:t>эксплуатации, согласно указаниям настоящего руководства.</w:t>
      </w:r>
    </w:p>
    <w:p w:rsidR="00137BE8" w:rsidRPr="00C8196F" w:rsidRDefault="003D26EA" w:rsidP="000D26EA">
      <w:pPr>
        <w:widowControl/>
        <w:numPr>
          <w:ilvl w:val="0"/>
          <w:numId w:val="41"/>
        </w:numPr>
        <w:shd w:val="clear" w:color="auto" w:fill="FFFFFF"/>
        <w:tabs>
          <w:tab w:val="left" w:pos="446"/>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может предоставлять права проведения инспекций уполномоченному инспектирующему органу, который он утвердил в соответствии с Руководством YVL E.1. В Приложении A определены принципы разделения зон инспектирования между STUK и уполномоченными инспектирующими органами; данные принципы могут быть дополнены отдельными решениями.</w:t>
      </w:r>
    </w:p>
    <w:p w:rsidR="00137BE8" w:rsidRPr="00C8196F" w:rsidRDefault="003D26EA" w:rsidP="000D26EA">
      <w:pPr>
        <w:widowControl/>
        <w:numPr>
          <w:ilvl w:val="0"/>
          <w:numId w:val="41"/>
        </w:numPr>
        <w:shd w:val="clear" w:color="auto" w:fill="FFFFFF"/>
        <w:tabs>
          <w:tab w:val="left" w:pos="446"/>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или уполномоченный инспектирующий орган должен принять решение относительно своего рассмотрения плана. В решениях об утверждении могут быть также представлены требования и сроки требующихся ответных действий.</w:t>
      </w:r>
    </w:p>
    <w:p w:rsidR="00137BE8" w:rsidRPr="00C8196F" w:rsidRDefault="003D26EA" w:rsidP="000D26EA">
      <w:pPr>
        <w:widowControl/>
        <w:numPr>
          <w:ilvl w:val="0"/>
          <w:numId w:val="41"/>
        </w:numPr>
        <w:shd w:val="clear" w:color="auto" w:fill="FFFFFF"/>
        <w:tabs>
          <w:tab w:val="left" w:pos="446"/>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Лицензиат должен путем заблаговременного проведения собственных инспекций гарантировать соблюдение предварительных условий приемлемости плана.</w:t>
      </w:r>
    </w:p>
    <w:p w:rsidR="00137BE8" w:rsidRPr="00C8196F" w:rsidRDefault="003D26EA" w:rsidP="000D26EA">
      <w:pPr>
        <w:widowControl/>
        <w:numPr>
          <w:ilvl w:val="0"/>
          <w:numId w:val="42"/>
        </w:numPr>
        <w:shd w:val="clear" w:color="auto" w:fill="FFFFFF"/>
        <w:tabs>
          <w:tab w:val="left" w:pos="494"/>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Лицензиат должен запросить у STUK или уполномоченного инспектирующего органа инспекцию приблизительно за две недели до запланированной даты инспекции (производственные инспекции, приемочные инспекции и прочие виды надзора). Изготовитель, поставщик атомной электростанции (при поставке станции), третья сторона и лицензиат должны путем заблаговременного проведения собственных инспекций установить факт наличия условий для инспекций по запросу.</w:t>
      </w:r>
    </w:p>
    <w:p w:rsidR="00137BE8" w:rsidRPr="00C8196F" w:rsidRDefault="003D26EA" w:rsidP="000D26EA">
      <w:pPr>
        <w:widowControl/>
        <w:numPr>
          <w:ilvl w:val="0"/>
          <w:numId w:val="42"/>
        </w:numPr>
        <w:shd w:val="clear" w:color="auto" w:fill="FFFFFF"/>
        <w:tabs>
          <w:tab w:val="left" w:pos="494"/>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или уполномоченный инспектирующий орган должен составить протокол инспекции, в</w:t>
      </w:r>
      <w:r w:rsidR="00CC6A75">
        <w:rPr>
          <w:rFonts w:ascii="Times New Roman" w:hAnsi="Times New Roman"/>
          <w:color w:val="000000"/>
          <w:sz w:val="19"/>
        </w:rPr>
        <w:t> </w:t>
      </w:r>
      <w:r w:rsidR="00751908" w:rsidRPr="00C8196F">
        <w:rPr>
          <w:rFonts w:ascii="Times New Roman" w:hAnsi="Times New Roman"/>
          <w:color w:val="000000"/>
          <w:sz w:val="19"/>
        </w:rPr>
        <w:t>котором указывается объект инспекции и</w:t>
      </w:r>
      <w:r w:rsidR="00CC6A75">
        <w:rPr>
          <w:rFonts w:ascii="Times New Roman" w:hAnsi="Times New Roman"/>
          <w:color w:val="000000"/>
          <w:sz w:val="19"/>
        </w:rPr>
        <w:t> </w:t>
      </w:r>
      <w:r w:rsidR="00751908" w:rsidRPr="00C8196F">
        <w:rPr>
          <w:rFonts w:ascii="Times New Roman" w:hAnsi="Times New Roman"/>
          <w:color w:val="000000"/>
          <w:sz w:val="19"/>
        </w:rPr>
        <w:t>проведенные инспекции. В протоколе должны быть перечислены все требования и сроки требующихся ответных действий.</w:t>
      </w:r>
    </w:p>
    <w:p w:rsidR="00137BE8" w:rsidRPr="00C8196F" w:rsidRDefault="00751908" w:rsidP="000D26EA">
      <w:pPr>
        <w:widowControl/>
        <w:shd w:val="clear" w:color="auto" w:fill="FFFFFF"/>
        <w:tabs>
          <w:tab w:val="left" w:pos="408"/>
        </w:tabs>
        <w:spacing w:after="120" w:line="264" w:lineRule="auto"/>
        <w:jc w:val="both"/>
        <w:rPr>
          <w:rFonts w:ascii="Times New Roman" w:hAnsi="Times New Roman"/>
          <w:sz w:val="19"/>
        </w:rPr>
      </w:pPr>
      <w:r w:rsidRPr="00C8196F">
        <w:rPr>
          <w:rFonts w:ascii="Times New Roman" w:hAnsi="Times New Roman"/>
          <w:sz w:val="19"/>
        </w:rPr>
        <w:br w:type="column"/>
      </w:r>
      <w:r w:rsidRPr="003D26EA">
        <w:rPr>
          <w:b/>
          <w:color w:val="000000"/>
          <w:sz w:val="19"/>
        </w:rPr>
        <w:t>1407.</w:t>
      </w:r>
      <w:r w:rsidR="003D26EA">
        <w:rPr>
          <w:sz w:val="19"/>
          <w:lang w:val="en-US"/>
        </w:rPr>
        <w:t> </w:t>
      </w:r>
      <w:r w:rsidRPr="00C8196F">
        <w:rPr>
          <w:rFonts w:ascii="Times New Roman" w:hAnsi="Times New Roman"/>
          <w:color w:val="000000"/>
          <w:sz w:val="19"/>
        </w:rPr>
        <w:t>Инспекция должна завершиться и протокол должен быть закрыт после выполнения всех требующихся инспекций и подтверждения соблюдения всех требований. Протокол должен быть подписан инспектором, и представитель лицензиата должен подтвердить его получение.</w:t>
      </w:r>
    </w:p>
    <w:p w:rsidR="00137BE8" w:rsidRPr="003D26EA" w:rsidRDefault="001256CA" w:rsidP="00A70EB9">
      <w:pPr>
        <w:widowControl/>
        <w:shd w:val="clear" w:color="auto" w:fill="FFFFFF"/>
        <w:tabs>
          <w:tab w:val="left" w:pos="427"/>
        </w:tabs>
        <w:spacing w:before="240" w:after="120" w:line="252" w:lineRule="auto"/>
        <w:rPr>
          <w:rFonts w:cs="Times New Roman"/>
          <w:b/>
        </w:rPr>
      </w:pPr>
      <w:r>
        <w:rPr>
          <w:rFonts w:cs="Times New Roman"/>
          <w:b/>
          <w:color w:val="A6A6A6" w:themeColor="background1" w:themeShade="A6"/>
        </w:rPr>
        <w:t>14.</w:t>
      </w:r>
      <w:r w:rsidR="00751908" w:rsidRPr="00A70EB9">
        <w:rPr>
          <w:rFonts w:cs="Times New Roman"/>
          <w:b/>
          <w:color w:val="A6A6A6" w:themeColor="background1" w:themeShade="A6"/>
        </w:rPr>
        <w:t>2</w:t>
      </w:r>
      <w:r w:rsidR="00751908" w:rsidRPr="00A70EB9">
        <w:rPr>
          <w:rFonts w:cs="Times New Roman"/>
          <w:b/>
          <w:color w:val="A6A6A6" w:themeColor="background1" w:themeShade="A6"/>
        </w:rPr>
        <w:tab/>
      </w:r>
      <w:r w:rsidR="00751908" w:rsidRPr="003D26EA">
        <w:rPr>
          <w:rFonts w:cs="Times New Roman"/>
          <w:b/>
        </w:rPr>
        <w:t>Утверждение третьих сторон</w:t>
      </w:r>
    </w:p>
    <w:p w:rsidR="00137BE8" w:rsidRPr="00C8196F" w:rsidRDefault="003D26EA" w:rsidP="000D26EA">
      <w:pPr>
        <w:widowControl/>
        <w:numPr>
          <w:ilvl w:val="0"/>
          <w:numId w:val="43"/>
        </w:numPr>
        <w:shd w:val="clear" w:color="auto" w:fill="FFFFFF"/>
        <w:tabs>
          <w:tab w:val="left" w:pos="422"/>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proofErr w:type="gramStart"/>
      <w:r w:rsidR="00751908" w:rsidRPr="00C8196F">
        <w:rPr>
          <w:rFonts w:ascii="Times New Roman" w:hAnsi="Times New Roman"/>
          <w:color w:val="000000"/>
          <w:sz w:val="19"/>
        </w:rPr>
        <w:t>Уполномоченный орган</w:t>
      </w:r>
      <w:r w:rsidR="00CC6A75">
        <w:rPr>
          <w:rFonts w:ascii="Times New Roman" w:hAnsi="Times New Roman"/>
          <w:color w:val="000000"/>
          <w:sz w:val="19"/>
        </w:rPr>
        <w:t>,</w:t>
      </w:r>
      <w:r w:rsidR="00751908" w:rsidRPr="00C8196F">
        <w:rPr>
          <w:rFonts w:ascii="Times New Roman" w:hAnsi="Times New Roman"/>
          <w:color w:val="000000"/>
          <w:sz w:val="19"/>
        </w:rPr>
        <w:t xml:space="preserve"> согласно Директиве ЕС «Об оборудовании, работающем под давлением» [7]</w:t>
      </w:r>
      <w:r w:rsidR="00CC6A75">
        <w:rPr>
          <w:rFonts w:ascii="Times New Roman" w:hAnsi="Times New Roman"/>
          <w:color w:val="000000"/>
          <w:sz w:val="19"/>
        </w:rPr>
        <w:t>,</w:t>
      </w:r>
      <w:r w:rsidR="00751908" w:rsidRPr="00C8196F">
        <w:rPr>
          <w:rFonts w:ascii="Times New Roman" w:hAnsi="Times New Roman"/>
          <w:color w:val="000000"/>
          <w:sz w:val="19"/>
        </w:rPr>
        <w:t xml:space="preserve"> или утвержденная третья сторона и</w:t>
      </w:r>
      <w:r w:rsidR="00CC6A75">
        <w:rPr>
          <w:rFonts w:ascii="Times New Roman" w:hAnsi="Times New Roman"/>
          <w:color w:val="000000"/>
          <w:sz w:val="19"/>
        </w:rPr>
        <w:t> </w:t>
      </w:r>
      <w:r w:rsidR="00751908" w:rsidRPr="00C8196F">
        <w:rPr>
          <w:rFonts w:ascii="Times New Roman" w:hAnsi="Times New Roman"/>
          <w:color w:val="000000"/>
          <w:sz w:val="19"/>
        </w:rPr>
        <w:t xml:space="preserve">уполномоченный инспектирующий орган, утвержденный согласно Руководству YVL E.1 STUK, могут работать в качестве третьей стороны, осуществляющей надзор за </w:t>
      </w:r>
      <w:proofErr w:type="spellStart"/>
      <w:r w:rsidR="00751908" w:rsidRPr="00C8196F">
        <w:rPr>
          <w:rFonts w:ascii="Times New Roman" w:hAnsi="Times New Roman"/>
          <w:color w:val="000000"/>
          <w:sz w:val="19"/>
        </w:rPr>
        <w:t>пробоотбором</w:t>
      </w:r>
      <w:proofErr w:type="spellEnd"/>
      <w:r w:rsidR="00751908" w:rsidRPr="00C8196F">
        <w:rPr>
          <w:rFonts w:ascii="Times New Roman" w:hAnsi="Times New Roman"/>
          <w:color w:val="000000"/>
          <w:sz w:val="19"/>
        </w:rPr>
        <w:t>, испытаниями методами разрушающего и</w:t>
      </w:r>
      <w:r w:rsidR="00CC6A75">
        <w:rPr>
          <w:rFonts w:ascii="Times New Roman" w:hAnsi="Times New Roman"/>
          <w:color w:val="000000"/>
          <w:sz w:val="19"/>
        </w:rPr>
        <w:t> </w:t>
      </w:r>
      <w:r w:rsidR="00751908" w:rsidRPr="00C8196F">
        <w:rPr>
          <w:rFonts w:ascii="Times New Roman" w:hAnsi="Times New Roman"/>
          <w:color w:val="000000"/>
          <w:sz w:val="19"/>
        </w:rPr>
        <w:t>неразрушающего контроля и квалификационными мероприятиями, а также подтверждающей таковые, в</w:t>
      </w:r>
      <w:r w:rsidR="00CC6A75">
        <w:rPr>
          <w:rFonts w:ascii="Times New Roman" w:hAnsi="Times New Roman"/>
          <w:color w:val="000000"/>
          <w:sz w:val="19"/>
        </w:rPr>
        <w:t> </w:t>
      </w:r>
      <w:r w:rsidR="00751908" w:rsidRPr="00C8196F">
        <w:rPr>
          <w:rFonts w:ascii="Times New Roman" w:hAnsi="Times New Roman"/>
          <w:color w:val="000000"/>
          <w:sz w:val="19"/>
        </w:rPr>
        <w:t>объеме своих сфер квалификации без отдельного утверждения.</w:t>
      </w:r>
      <w:proofErr w:type="gramEnd"/>
      <w:r w:rsidR="00751908" w:rsidRPr="00C8196F">
        <w:rPr>
          <w:rFonts w:ascii="Times New Roman" w:hAnsi="Times New Roman"/>
          <w:color w:val="000000"/>
          <w:sz w:val="19"/>
        </w:rPr>
        <w:t xml:space="preserve"> Если какой-либо уполномоченный инспектирующий орган, утвержденный STUK, выступает в качестве третьей стороны, он не может работать в качестве инспектирующей организации от государственной администрации для той же конструкции или того же компонента.</w:t>
      </w:r>
    </w:p>
    <w:p w:rsidR="00137BE8" w:rsidRPr="00C8196F" w:rsidRDefault="003D26EA" w:rsidP="000D26EA">
      <w:pPr>
        <w:widowControl/>
        <w:numPr>
          <w:ilvl w:val="0"/>
          <w:numId w:val="43"/>
        </w:numPr>
        <w:shd w:val="clear" w:color="auto" w:fill="FFFFFF"/>
        <w:tabs>
          <w:tab w:val="left" w:pos="422"/>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Опыт третьей стороны, осуществляющей производственный контроль, оценивается на основании результатов анализа, приложенных к</w:t>
      </w:r>
      <w:r w:rsidR="00CC6A75">
        <w:rPr>
          <w:rFonts w:ascii="Times New Roman" w:hAnsi="Times New Roman"/>
          <w:color w:val="000000"/>
          <w:sz w:val="19"/>
        </w:rPr>
        <w:t> </w:t>
      </w:r>
      <w:r w:rsidR="00751908" w:rsidRPr="00C8196F">
        <w:rPr>
          <w:rFonts w:ascii="Times New Roman" w:hAnsi="Times New Roman"/>
          <w:color w:val="000000"/>
          <w:sz w:val="19"/>
        </w:rPr>
        <w:t>плану производства.</w:t>
      </w:r>
    </w:p>
    <w:p w:rsidR="00137BE8" w:rsidRPr="003D26EA" w:rsidRDefault="001256CA" w:rsidP="00A70EB9">
      <w:pPr>
        <w:widowControl/>
        <w:shd w:val="clear" w:color="auto" w:fill="FFFFFF"/>
        <w:tabs>
          <w:tab w:val="left" w:pos="427"/>
        </w:tabs>
        <w:spacing w:before="240" w:after="120" w:line="252" w:lineRule="auto"/>
        <w:rPr>
          <w:rFonts w:cs="Times New Roman"/>
          <w:b/>
        </w:rPr>
      </w:pPr>
      <w:r>
        <w:rPr>
          <w:rFonts w:cs="Times New Roman"/>
          <w:b/>
          <w:color w:val="A6A6A6" w:themeColor="background1" w:themeShade="A6"/>
        </w:rPr>
        <w:t>14.</w:t>
      </w:r>
      <w:r w:rsidR="00751908" w:rsidRPr="00A70EB9">
        <w:rPr>
          <w:rFonts w:cs="Times New Roman"/>
          <w:b/>
          <w:color w:val="A6A6A6" w:themeColor="background1" w:themeShade="A6"/>
        </w:rPr>
        <w:t>3</w:t>
      </w:r>
      <w:r w:rsidR="00751908" w:rsidRPr="00A70EB9">
        <w:rPr>
          <w:rFonts w:cs="Times New Roman"/>
          <w:b/>
          <w:color w:val="A6A6A6" w:themeColor="background1" w:themeShade="A6"/>
        </w:rPr>
        <w:tab/>
      </w:r>
      <w:r w:rsidR="00751908" w:rsidRPr="003D26EA">
        <w:rPr>
          <w:rFonts w:cs="Times New Roman"/>
          <w:b/>
        </w:rPr>
        <w:t>Отчет по обоснованию безопасности</w:t>
      </w:r>
    </w:p>
    <w:p w:rsidR="00137BE8" w:rsidRPr="00C8196F" w:rsidRDefault="00751908" w:rsidP="000D26EA">
      <w:pPr>
        <w:widowControl/>
        <w:shd w:val="clear" w:color="auto" w:fill="FFFFFF"/>
        <w:tabs>
          <w:tab w:val="left" w:pos="422"/>
        </w:tabs>
        <w:spacing w:after="120" w:line="264" w:lineRule="auto"/>
        <w:jc w:val="both"/>
        <w:rPr>
          <w:rFonts w:ascii="Times New Roman" w:hAnsi="Times New Roman"/>
          <w:sz w:val="19"/>
        </w:rPr>
      </w:pPr>
      <w:r w:rsidRPr="003D26EA">
        <w:rPr>
          <w:b/>
          <w:color w:val="000000"/>
          <w:sz w:val="19"/>
        </w:rPr>
        <w:t>1410.</w:t>
      </w:r>
      <w:r w:rsidR="003D26EA" w:rsidRPr="003D26EA">
        <w:rPr>
          <w:sz w:val="19"/>
          <w:lang w:val="en-US"/>
        </w:rPr>
        <w:t> </w:t>
      </w:r>
      <w:r w:rsidRPr="00C8196F">
        <w:rPr>
          <w:rFonts w:ascii="Times New Roman" w:hAnsi="Times New Roman"/>
          <w:color w:val="000000"/>
          <w:sz w:val="19"/>
        </w:rPr>
        <w:t>STUK рассматривает предварительный и окончательный отчет</w:t>
      </w:r>
      <w:r w:rsidR="00CC6A75">
        <w:rPr>
          <w:rFonts w:ascii="Times New Roman" w:hAnsi="Times New Roman"/>
          <w:color w:val="000000"/>
          <w:sz w:val="19"/>
        </w:rPr>
        <w:t>ы</w:t>
      </w:r>
      <w:r w:rsidRPr="00C8196F">
        <w:rPr>
          <w:rFonts w:ascii="Times New Roman" w:hAnsi="Times New Roman"/>
          <w:color w:val="000000"/>
          <w:sz w:val="19"/>
        </w:rPr>
        <w:t xml:space="preserve"> по обоснованию безопасности новой ядерной установки. В число обоснований безопасности входят основы проектирования конструкций и компонентов системы аварийного электроснабжения и описания систем аварийного электроснабжения, имеющих классификацию безопасности. Требования к</w:t>
      </w:r>
      <w:r w:rsidR="00CC6A75">
        <w:rPr>
          <w:rFonts w:ascii="Times New Roman" w:hAnsi="Times New Roman"/>
          <w:color w:val="000000"/>
          <w:sz w:val="19"/>
        </w:rPr>
        <w:t> </w:t>
      </w:r>
      <w:r w:rsidRPr="00C8196F">
        <w:rPr>
          <w:rFonts w:ascii="Times New Roman" w:hAnsi="Times New Roman"/>
          <w:color w:val="000000"/>
          <w:sz w:val="19"/>
        </w:rPr>
        <w:t>содержанию и срокам подачи изложены в</w:t>
      </w:r>
      <w:r w:rsidR="00CC6A75">
        <w:rPr>
          <w:rFonts w:ascii="Times New Roman" w:hAnsi="Times New Roman"/>
          <w:color w:val="000000"/>
          <w:sz w:val="19"/>
        </w:rPr>
        <w:t> </w:t>
      </w:r>
      <w:r w:rsidRPr="00C8196F">
        <w:rPr>
          <w:rFonts w:ascii="Times New Roman" w:hAnsi="Times New Roman"/>
          <w:color w:val="000000"/>
          <w:sz w:val="19"/>
        </w:rPr>
        <w:t>Руководстве YVL B.1.</w:t>
      </w:r>
    </w:p>
    <w:p w:rsidR="00137BE8" w:rsidRPr="003D26EA" w:rsidRDefault="001256CA" w:rsidP="00A70EB9">
      <w:pPr>
        <w:widowControl/>
        <w:shd w:val="clear" w:color="auto" w:fill="FFFFFF"/>
        <w:tabs>
          <w:tab w:val="left" w:pos="427"/>
        </w:tabs>
        <w:spacing w:before="240" w:after="120" w:line="252" w:lineRule="auto"/>
        <w:rPr>
          <w:rFonts w:cs="Times New Roman"/>
          <w:b/>
        </w:rPr>
      </w:pPr>
      <w:r>
        <w:rPr>
          <w:rFonts w:cs="Times New Roman"/>
          <w:b/>
          <w:color w:val="A6A6A6" w:themeColor="background1" w:themeShade="A6"/>
        </w:rPr>
        <w:t>14.</w:t>
      </w:r>
      <w:r w:rsidR="00751908" w:rsidRPr="00A70EB9">
        <w:rPr>
          <w:rFonts w:cs="Times New Roman"/>
          <w:b/>
          <w:color w:val="A6A6A6" w:themeColor="background1" w:themeShade="A6"/>
        </w:rPr>
        <w:t>4</w:t>
      </w:r>
      <w:r w:rsidR="00751908" w:rsidRPr="00A70EB9">
        <w:rPr>
          <w:rFonts w:cs="Times New Roman"/>
          <w:b/>
          <w:color w:val="A6A6A6" w:themeColor="background1" w:themeShade="A6"/>
        </w:rPr>
        <w:tab/>
      </w:r>
      <w:r w:rsidR="00751908" w:rsidRPr="003D26EA">
        <w:rPr>
          <w:rFonts w:cs="Times New Roman"/>
          <w:b/>
        </w:rPr>
        <w:t>План производства</w:t>
      </w:r>
    </w:p>
    <w:p w:rsidR="00137BE8" w:rsidRPr="00C8196F" w:rsidRDefault="00751908" w:rsidP="000D26EA">
      <w:pPr>
        <w:widowControl/>
        <w:shd w:val="clear" w:color="auto" w:fill="FFFFFF"/>
        <w:tabs>
          <w:tab w:val="left" w:pos="422"/>
        </w:tabs>
        <w:spacing w:after="120" w:line="264" w:lineRule="auto"/>
        <w:jc w:val="both"/>
        <w:rPr>
          <w:rFonts w:ascii="Times New Roman" w:hAnsi="Times New Roman"/>
          <w:sz w:val="19"/>
        </w:rPr>
      </w:pPr>
      <w:r w:rsidRPr="003D26EA">
        <w:rPr>
          <w:b/>
          <w:color w:val="000000"/>
          <w:sz w:val="19"/>
        </w:rPr>
        <w:t>1411.</w:t>
      </w:r>
      <w:r w:rsidR="003D26EA">
        <w:rPr>
          <w:rFonts w:ascii="Times New Roman" w:hAnsi="Times New Roman"/>
          <w:sz w:val="19"/>
          <w:lang w:val="en-US"/>
        </w:rPr>
        <w:t> </w:t>
      </w:r>
      <w:r w:rsidRPr="00C8196F">
        <w:rPr>
          <w:rFonts w:ascii="Times New Roman" w:hAnsi="Times New Roman"/>
          <w:color w:val="000000"/>
          <w:sz w:val="19"/>
        </w:rPr>
        <w:t>STUK или уполномоченный инспектирующий орган проверяет план производства единицы оборудования и принимает решение по нему. Утверждение основ проектирования конструкций и</w:t>
      </w:r>
      <w:r w:rsidR="00CC6A75">
        <w:rPr>
          <w:rFonts w:ascii="Times New Roman" w:hAnsi="Times New Roman"/>
          <w:color w:val="000000"/>
          <w:sz w:val="19"/>
        </w:rPr>
        <w:t> </w:t>
      </w:r>
      <w:r w:rsidRPr="00C8196F">
        <w:rPr>
          <w:rFonts w:ascii="Times New Roman" w:hAnsi="Times New Roman"/>
          <w:color w:val="000000"/>
          <w:sz w:val="19"/>
        </w:rPr>
        <w:t>компонентов во время рассмотрения предварительного отчета по обоснованию безопасности ядерной установки является предварительным условием для обработки плана производства единицы оборудования и другой конструкции или другого компонента системы аварийного электроснабжения.</w:t>
      </w:r>
    </w:p>
    <w:p w:rsidR="00137BE8" w:rsidRPr="00C8196F" w:rsidRDefault="00137BE8" w:rsidP="000D26EA">
      <w:pPr>
        <w:widowControl/>
        <w:shd w:val="clear" w:color="auto" w:fill="FFFFFF"/>
        <w:tabs>
          <w:tab w:val="left" w:pos="422"/>
        </w:tabs>
        <w:spacing w:after="120" w:line="264" w:lineRule="auto"/>
        <w:jc w:val="both"/>
        <w:rPr>
          <w:rFonts w:ascii="Times New Roman" w:hAnsi="Times New Roman"/>
          <w:sz w:val="19"/>
        </w:rPr>
        <w:sectPr w:rsidR="00137BE8" w:rsidRPr="00C8196F" w:rsidSect="000D26EA">
          <w:pgSz w:w="11909" w:h="16834" w:code="9"/>
          <w:pgMar w:top="1134" w:right="1134" w:bottom="1134" w:left="1418" w:header="720" w:footer="720" w:gutter="0"/>
          <w:cols w:num="2" w:space="720"/>
          <w:noEndnote/>
        </w:sectPr>
      </w:pPr>
    </w:p>
    <w:p w:rsidR="00137BE8" w:rsidRPr="003D26EA" w:rsidRDefault="001256CA" w:rsidP="00A70EB9">
      <w:pPr>
        <w:widowControl/>
        <w:shd w:val="clear" w:color="auto" w:fill="FFFFFF"/>
        <w:tabs>
          <w:tab w:val="left" w:pos="427"/>
        </w:tabs>
        <w:spacing w:before="240" w:after="120" w:line="252" w:lineRule="auto"/>
        <w:rPr>
          <w:rFonts w:cs="Times New Roman"/>
          <w:b/>
        </w:rPr>
      </w:pPr>
      <w:r>
        <w:rPr>
          <w:rFonts w:cs="Times New Roman"/>
          <w:b/>
          <w:color w:val="A6A6A6" w:themeColor="background1" w:themeShade="A6"/>
        </w:rPr>
        <w:t>14.</w:t>
      </w:r>
      <w:r w:rsidR="00751908" w:rsidRPr="00A70EB9">
        <w:rPr>
          <w:rFonts w:cs="Times New Roman"/>
          <w:b/>
          <w:color w:val="A6A6A6" w:themeColor="background1" w:themeShade="A6"/>
        </w:rPr>
        <w:t>5</w:t>
      </w:r>
      <w:r w:rsidR="00751908" w:rsidRPr="00A70EB9">
        <w:rPr>
          <w:rFonts w:cs="Times New Roman"/>
          <w:b/>
          <w:color w:val="A6A6A6" w:themeColor="background1" w:themeShade="A6"/>
        </w:rPr>
        <w:tab/>
      </w:r>
      <w:r w:rsidR="00751908" w:rsidRPr="003D26EA">
        <w:rPr>
          <w:rFonts w:cs="Times New Roman"/>
          <w:b/>
        </w:rPr>
        <w:t>Производственный контроль и</w:t>
      </w:r>
      <w:r w:rsidR="009305EF">
        <w:rPr>
          <w:rFonts w:cs="Times New Roman"/>
          <w:b/>
        </w:rPr>
        <w:t> </w:t>
      </w:r>
      <w:r w:rsidR="00751908" w:rsidRPr="003D26EA">
        <w:rPr>
          <w:rFonts w:cs="Times New Roman"/>
          <w:b/>
        </w:rPr>
        <w:t>производственная инспекция</w:t>
      </w:r>
    </w:p>
    <w:p w:rsidR="00137BE8" w:rsidRPr="00C8196F" w:rsidRDefault="00751908" w:rsidP="000D26EA">
      <w:pPr>
        <w:widowControl/>
        <w:shd w:val="clear" w:color="auto" w:fill="FFFFFF"/>
        <w:tabs>
          <w:tab w:val="left" w:pos="437"/>
        </w:tabs>
        <w:spacing w:after="120" w:line="264" w:lineRule="auto"/>
        <w:jc w:val="both"/>
        <w:rPr>
          <w:rFonts w:ascii="Times New Roman" w:hAnsi="Times New Roman"/>
          <w:sz w:val="19"/>
        </w:rPr>
      </w:pPr>
      <w:r w:rsidRPr="003D26EA">
        <w:rPr>
          <w:b/>
          <w:color w:val="000000"/>
          <w:sz w:val="19"/>
        </w:rPr>
        <w:t>1412.</w:t>
      </w:r>
      <w:r w:rsidR="00BB034A">
        <w:rPr>
          <w:rFonts w:ascii="Times New Roman" w:hAnsi="Times New Roman"/>
          <w:sz w:val="19"/>
          <w:lang w:val="en-US"/>
        </w:rPr>
        <w:t> </w:t>
      </w:r>
      <w:r w:rsidRPr="00C8196F">
        <w:rPr>
          <w:rFonts w:ascii="Times New Roman" w:hAnsi="Times New Roman"/>
          <w:color w:val="000000"/>
          <w:sz w:val="19"/>
        </w:rPr>
        <w:t>STUK или уполномоченный инспектирующий орган может осуществлять надзор за изготовлением единицы оборудования посредством отдельных посещений завода во время изготовления.</w:t>
      </w:r>
    </w:p>
    <w:p w:rsidR="00137BE8" w:rsidRPr="00C8196F" w:rsidRDefault="00751908" w:rsidP="000D26EA">
      <w:pPr>
        <w:widowControl/>
        <w:shd w:val="clear" w:color="auto" w:fill="FFFFFF"/>
        <w:tabs>
          <w:tab w:val="left" w:pos="499"/>
        </w:tabs>
        <w:spacing w:after="120" w:line="264" w:lineRule="auto"/>
        <w:jc w:val="both"/>
        <w:rPr>
          <w:rFonts w:ascii="Times New Roman" w:hAnsi="Times New Roman"/>
          <w:sz w:val="19"/>
        </w:rPr>
      </w:pPr>
      <w:r w:rsidRPr="003D26EA">
        <w:rPr>
          <w:b/>
          <w:color w:val="000000"/>
          <w:sz w:val="19"/>
        </w:rPr>
        <w:t>1413.</w:t>
      </w:r>
      <w:r w:rsidRPr="00C8196F">
        <w:rPr>
          <w:rFonts w:ascii="Times New Roman" w:hAnsi="Times New Roman"/>
          <w:sz w:val="19"/>
        </w:rPr>
        <w:tab/>
      </w:r>
      <w:r w:rsidR="00BB034A">
        <w:rPr>
          <w:rFonts w:ascii="Times New Roman" w:hAnsi="Times New Roman"/>
          <w:sz w:val="19"/>
          <w:lang w:val="en-US"/>
        </w:rPr>
        <w:t> </w:t>
      </w:r>
      <w:r w:rsidRPr="00C8196F">
        <w:rPr>
          <w:rFonts w:ascii="Times New Roman" w:hAnsi="Times New Roman"/>
          <w:color w:val="000000"/>
          <w:sz w:val="19"/>
        </w:rPr>
        <w:t>STUK или уполномоченный инспектирующий орган проводит производственную инспекцию единицы оборудования согласно настоящему руководству. Требования к проведению производственной инспекции прочих конструкций и компонентов системы аварийного электроснабжения представлены в соответствующих руководствах YVL серии E.</w:t>
      </w:r>
    </w:p>
    <w:p w:rsidR="00137BE8" w:rsidRPr="003D26EA" w:rsidRDefault="001256CA" w:rsidP="00A70EB9">
      <w:pPr>
        <w:widowControl/>
        <w:shd w:val="clear" w:color="auto" w:fill="FFFFFF"/>
        <w:tabs>
          <w:tab w:val="left" w:pos="427"/>
        </w:tabs>
        <w:spacing w:before="240" w:after="120" w:line="252" w:lineRule="auto"/>
        <w:rPr>
          <w:rFonts w:cs="Times New Roman"/>
          <w:b/>
        </w:rPr>
      </w:pPr>
      <w:r>
        <w:rPr>
          <w:rFonts w:cs="Times New Roman"/>
          <w:b/>
          <w:color w:val="A6A6A6" w:themeColor="background1" w:themeShade="A6"/>
        </w:rPr>
        <w:t>14.</w:t>
      </w:r>
      <w:r w:rsidR="00751908" w:rsidRPr="00A70EB9">
        <w:rPr>
          <w:rFonts w:cs="Times New Roman"/>
          <w:b/>
          <w:color w:val="A6A6A6" w:themeColor="background1" w:themeShade="A6"/>
        </w:rPr>
        <w:t>6</w:t>
      </w:r>
      <w:r w:rsidR="00751908" w:rsidRPr="00A70EB9">
        <w:rPr>
          <w:rFonts w:cs="Times New Roman"/>
          <w:b/>
          <w:color w:val="A6A6A6" w:themeColor="background1" w:themeShade="A6"/>
        </w:rPr>
        <w:tab/>
      </w:r>
      <w:r w:rsidR="00751908" w:rsidRPr="003D26EA">
        <w:rPr>
          <w:rFonts w:cs="Times New Roman"/>
          <w:b/>
        </w:rPr>
        <w:t>Надзор за типовыми испытаниями</w:t>
      </w:r>
    </w:p>
    <w:p w:rsidR="00137BE8" w:rsidRPr="00C8196F" w:rsidRDefault="00751908" w:rsidP="000D26EA">
      <w:pPr>
        <w:widowControl/>
        <w:shd w:val="clear" w:color="auto" w:fill="FFFFFF"/>
        <w:tabs>
          <w:tab w:val="left" w:pos="437"/>
        </w:tabs>
        <w:spacing w:after="120" w:line="264" w:lineRule="auto"/>
        <w:jc w:val="both"/>
        <w:rPr>
          <w:rFonts w:ascii="Times New Roman" w:hAnsi="Times New Roman"/>
          <w:sz w:val="19"/>
        </w:rPr>
      </w:pPr>
      <w:r w:rsidRPr="003D26EA">
        <w:rPr>
          <w:b/>
          <w:color w:val="000000"/>
          <w:sz w:val="19"/>
        </w:rPr>
        <w:t>1414.</w:t>
      </w:r>
      <w:r w:rsidR="00BB034A">
        <w:rPr>
          <w:sz w:val="19"/>
          <w:lang w:val="en-US"/>
        </w:rPr>
        <w:t> </w:t>
      </w:r>
      <w:r w:rsidRPr="00C8196F">
        <w:rPr>
          <w:rFonts w:ascii="Times New Roman" w:hAnsi="Times New Roman"/>
          <w:color w:val="000000"/>
          <w:sz w:val="19"/>
        </w:rPr>
        <w:t>Если типовые испытания проводятся для единицы оборудования, подлежащей утверждению, STUK или уполномоченный инспектирующий орган рассматривает план типовых испытаний, осуществляет надзор за типовыми испытаниями и</w:t>
      </w:r>
      <w:r w:rsidR="00CC6A75">
        <w:rPr>
          <w:rFonts w:ascii="Times New Roman" w:hAnsi="Times New Roman"/>
          <w:color w:val="000000"/>
          <w:sz w:val="19"/>
        </w:rPr>
        <w:t> </w:t>
      </w:r>
      <w:r w:rsidRPr="00C8196F">
        <w:rPr>
          <w:rFonts w:ascii="Times New Roman" w:hAnsi="Times New Roman"/>
          <w:color w:val="000000"/>
          <w:sz w:val="19"/>
        </w:rPr>
        <w:t>рассматривает отчет о результатах типового испытания.</w:t>
      </w:r>
    </w:p>
    <w:p w:rsidR="00137BE8" w:rsidRPr="003D26EA" w:rsidRDefault="001256CA" w:rsidP="00A70EB9">
      <w:pPr>
        <w:widowControl/>
        <w:shd w:val="clear" w:color="auto" w:fill="FFFFFF"/>
        <w:tabs>
          <w:tab w:val="left" w:pos="427"/>
        </w:tabs>
        <w:spacing w:before="240" w:after="120" w:line="252" w:lineRule="auto"/>
        <w:rPr>
          <w:rFonts w:cs="Times New Roman"/>
          <w:b/>
        </w:rPr>
      </w:pPr>
      <w:r>
        <w:rPr>
          <w:rFonts w:cs="Times New Roman"/>
          <w:b/>
          <w:color w:val="A6A6A6" w:themeColor="background1" w:themeShade="A6"/>
        </w:rPr>
        <w:t>14.</w:t>
      </w:r>
      <w:r w:rsidR="00751908" w:rsidRPr="00A70EB9">
        <w:rPr>
          <w:rFonts w:cs="Times New Roman"/>
          <w:b/>
          <w:color w:val="A6A6A6" w:themeColor="background1" w:themeShade="A6"/>
        </w:rPr>
        <w:t>7</w:t>
      </w:r>
      <w:r w:rsidR="00751908" w:rsidRPr="00A70EB9">
        <w:rPr>
          <w:rFonts w:cs="Times New Roman"/>
          <w:b/>
          <w:color w:val="A6A6A6" w:themeColor="background1" w:themeShade="A6"/>
        </w:rPr>
        <w:tab/>
      </w:r>
      <w:r w:rsidR="00751908" w:rsidRPr="003D26EA">
        <w:rPr>
          <w:rFonts w:cs="Times New Roman"/>
          <w:b/>
        </w:rPr>
        <w:t>Контроль монтажа и</w:t>
      </w:r>
      <w:r w:rsidR="009305EF">
        <w:rPr>
          <w:rFonts w:cs="Times New Roman"/>
          <w:b/>
        </w:rPr>
        <w:t> </w:t>
      </w:r>
      <w:r w:rsidR="00751908" w:rsidRPr="003D26EA">
        <w:rPr>
          <w:rFonts w:cs="Times New Roman"/>
          <w:b/>
        </w:rPr>
        <w:t>производственная инспекция</w:t>
      </w:r>
    </w:p>
    <w:p w:rsidR="00137BE8" w:rsidRPr="00C8196F" w:rsidRDefault="00BB034A" w:rsidP="000D26EA">
      <w:pPr>
        <w:widowControl/>
        <w:numPr>
          <w:ilvl w:val="0"/>
          <w:numId w:val="44"/>
        </w:numPr>
        <w:shd w:val="clear" w:color="auto" w:fill="FFFFFF"/>
        <w:tabs>
          <w:tab w:val="left" w:pos="437"/>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или уполномоченный инспектирующий орган рассматривает план производства монтажных работ единицы оборудования, представленный лицензиатом; данный план должен содержать документы, указанные в настоящем руководстве.</w:t>
      </w:r>
    </w:p>
    <w:p w:rsidR="00137BE8" w:rsidRPr="00C8196F" w:rsidRDefault="00BB034A" w:rsidP="000D26EA">
      <w:pPr>
        <w:widowControl/>
        <w:numPr>
          <w:ilvl w:val="0"/>
          <w:numId w:val="44"/>
        </w:numPr>
        <w:shd w:val="clear" w:color="auto" w:fill="FFFFFF"/>
        <w:tabs>
          <w:tab w:val="left" w:pos="437"/>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или уполномоченный инспектирующий орган проводит производственную инспекцию монтажных работ единицы оборудования согласно настоящему руководству.</w:t>
      </w:r>
    </w:p>
    <w:p w:rsidR="00137BE8" w:rsidRPr="00C8196F" w:rsidRDefault="00BB034A" w:rsidP="000D26EA">
      <w:pPr>
        <w:widowControl/>
        <w:numPr>
          <w:ilvl w:val="0"/>
          <w:numId w:val="44"/>
        </w:numPr>
        <w:shd w:val="clear" w:color="auto" w:fill="FFFFFF"/>
        <w:tabs>
          <w:tab w:val="left" w:pos="437"/>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Требования к проведению шефмонтажа прочих конструкций и компонентов системы аварийного электроснабжения представлены в</w:t>
      </w:r>
      <w:r w:rsidR="00113179">
        <w:rPr>
          <w:rFonts w:ascii="Times New Roman" w:hAnsi="Times New Roman"/>
          <w:color w:val="000000"/>
          <w:sz w:val="19"/>
        </w:rPr>
        <w:t> </w:t>
      </w:r>
      <w:r w:rsidR="00751908" w:rsidRPr="00C8196F">
        <w:rPr>
          <w:rFonts w:ascii="Times New Roman" w:hAnsi="Times New Roman"/>
          <w:color w:val="000000"/>
          <w:sz w:val="19"/>
        </w:rPr>
        <w:t>соответствующих руководствах YVL серии E.</w:t>
      </w:r>
    </w:p>
    <w:p w:rsidR="00137BE8" w:rsidRPr="003D26EA" w:rsidRDefault="001256CA" w:rsidP="00A70EB9">
      <w:pPr>
        <w:widowControl/>
        <w:shd w:val="clear" w:color="auto" w:fill="FFFFFF"/>
        <w:tabs>
          <w:tab w:val="left" w:pos="427"/>
        </w:tabs>
        <w:spacing w:before="240" w:after="120" w:line="252" w:lineRule="auto"/>
        <w:rPr>
          <w:rFonts w:cs="Times New Roman"/>
          <w:b/>
        </w:rPr>
      </w:pPr>
      <w:r>
        <w:rPr>
          <w:rFonts w:cs="Times New Roman"/>
          <w:b/>
          <w:color w:val="A6A6A6" w:themeColor="background1" w:themeShade="A6"/>
        </w:rPr>
        <w:t>14.</w:t>
      </w:r>
      <w:r w:rsidR="00751908" w:rsidRPr="00A70EB9">
        <w:rPr>
          <w:rFonts w:cs="Times New Roman"/>
          <w:b/>
          <w:color w:val="A6A6A6" w:themeColor="background1" w:themeShade="A6"/>
        </w:rPr>
        <w:t>8</w:t>
      </w:r>
      <w:r w:rsidR="00751908" w:rsidRPr="00A70EB9">
        <w:rPr>
          <w:rFonts w:cs="Times New Roman"/>
          <w:b/>
          <w:color w:val="A6A6A6" w:themeColor="background1" w:themeShade="A6"/>
        </w:rPr>
        <w:tab/>
      </w:r>
      <w:r w:rsidR="00751908" w:rsidRPr="003D26EA">
        <w:rPr>
          <w:rFonts w:cs="Times New Roman"/>
          <w:b/>
        </w:rPr>
        <w:t>Приемочная инспекция</w:t>
      </w:r>
    </w:p>
    <w:p w:rsidR="00137BE8" w:rsidRPr="00C8196F" w:rsidRDefault="00BB034A" w:rsidP="000D26EA">
      <w:pPr>
        <w:widowControl/>
        <w:numPr>
          <w:ilvl w:val="0"/>
          <w:numId w:val="45"/>
        </w:numPr>
        <w:shd w:val="clear" w:color="auto" w:fill="FFFFFF"/>
        <w:tabs>
          <w:tab w:val="left" w:pos="437"/>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рассматривает план приемочных испытаний единицы оборудования.</w:t>
      </w:r>
    </w:p>
    <w:p w:rsidR="00137BE8" w:rsidRPr="00C8196F" w:rsidRDefault="00BB034A" w:rsidP="000D26EA">
      <w:pPr>
        <w:widowControl/>
        <w:numPr>
          <w:ilvl w:val="0"/>
          <w:numId w:val="45"/>
        </w:numPr>
        <w:shd w:val="clear" w:color="auto" w:fill="FFFFFF"/>
        <w:tabs>
          <w:tab w:val="left" w:pos="437"/>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или уполномоченный инспектирующий орган проводит приемочную инспекцию в два этапа согласно настоящему руководству.</w:t>
      </w:r>
    </w:p>
    <w:p w:rsidR="00137BE8" w:rsidRPr="00C8196F" w:rsidRDefault="00BB034A" w:rsidP="000D26EA">
      <w:pPr>
        <w:widowControl/>
        <w:numPr>
          <w:ilvl w:val="0"/>
          <w:numId w:val="45"/>
        </w:numPr>
        <w:shd w:val="clear" w:color="auto" w:fill="FFFFFF"/>
        <w:tabs>
          <w:tab w:val="left" w:pos="437"/>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Требования к проведению надзора за вводом в</w:t>
      </w:r>
      <w:r w:rsidR="00113179">
        <w:rPr>
          <w:rFonts w:ascii="Times New Roman" w:hAnsi="Times New Roman"/>
          <w:color w:val="000000"/>
          <w:sz w:val="19"/>
        </w:rPr>
        <w:t> </w:t>
      </w:r>
      <w:r w:rsidR="00751908" w:rsidRPr="00C8196F">
        <w:rPr>
          <w:rFonts w:ascii="Times New Roman" w:hAnsi="Times New Roman"/>
          <w:color w:val="000000"/>
          <w:sz w:val="19"/>
        </w:rPr>
        <w:t>эксплуатацию прочих конструкций и компонентов системы аварийного электроснабжения представлены в соответствующих руководствах YVL серии E.</w:t>
      </w:r>
    </w:p>
    <w:p w:rsidR="00137BE8" w:rsidRPr="003D26EA" w:rsidRDefault="00751908" w:rsidP="00A70EB9">
      <w:pPr>
        <w:widowControl/>
        <w:shd w:val="clear" w:color="auto" w:fill="FFFFFF"/>
        <w:tabs>
          <w:tab w:val="left" w:pos="427"/>
        </w:tabs>
        <w:spacing w:before="240" w:after="120" w:line="252" w:lineRule="auto"/>
        <w:rPr>
          <w:rFonts w:cs="Times New Roman"/>
          <w:b/>
        </w:rPr>
      </w:pPr>
      <w:r w:rsidRPr="00C8196F">
        <w:rPr>
          <w:rFonts w:ascii="Times New Roman" w:hAnsi="Times New Roman"/>
          <w:sz w:val="19"/>
        </w:rPr>
        <w:br w:type="column"/>
      </w:r>
      <w:r w:rsidR="001256CA">
        <w:rPr>
          <w:rFonts w:cs="Times New Roman"/>
          <w:b/>
          <w:color w:val="A6A6A6" w:themeColor="background1" w:themeShade="A6"/>
        </w:rPr>
        <w:t>14.</w:t>
      </w:r>
      <w:r w:rsidRPr="00A70EB9">
        <w:rPr>
          <w:rFonts w:cs="Times New Roman"/>
          <w:b/>
          <w:color w:val="A6A6A6" w:themeColor="background1" w:themeShade="A6"/>
        </w:rPr>
        <w:t>9</w:t>
      </w:r>
      <w:r w:rsidRPr="00A70EB9">
        <w:rPr>
          <w:rFonts w:cs="Times New Roman"/>
          <w:b/>
          <w:color w:val="A6A6A6" w:themeColor="background1" w:themeShade="A6"/>
        </w:rPr>
        <w:tab/>
      </w:r>
      <w:r w:rsidRPr="003D26EA">
        <w:rPr>
          <w:rFonts w:cs="Times New Roman"/>
          <w:b/>
        </w:rPr>
        <w:t xml:space="preserve">Эксплуатация, </w:t>
      </w:r>
      <w:proofErr w:type="gramStart"/>
      <w:r w:rsidRPr="003D26EA">
        <w:rPr>
          <w:rFonts w:cs="Times New Roman"/>
          <w:b/>
        </w:rPr>
        <w:t>контроль за</w:t>
      </w:r>
      <w:proofErr w:type="gramEnd"/>
      <w:r w:rsidR="009305EF">
        <w:rPr>
          <w:rFonts w:cs="Times New Roman"/>
          <w:b/>
        </w:rPr>
        <w:t> </w:t>
      </w:r>
      <w:r w:rsidRPr="003D26EA">
        <w:rPr>
          <w:rFonts w:cs="Times New Roman"/>
          <w:b/>
        </w:rPr>
        <w:t>состоянием и техническое обслуживание</w:t>
      </w:r>
    </w:p>
    <w:p w:rsidR="00137BE8" w:rsidRPr="00C8196F" w:rsidRDefault="00BB034A" w:rsidP="000D26EA">
      <w:pPr>
        <w:widowControl/>
        <w:numPr>
          <w:ilvl w:val="0"/>
          <w:numId w:val="46"/>
        </w:numPr>
        <w:shd w:val="clear" w:color="auto" w:fill="FFFFFF"/>
        <w:tabs>
          <w:tab w:val="left" w:pos="442"/>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 xml:space="preserve">STUK осуществляет надзор за эксплуатацией, </w:t>
      </w:r>
      <w:proofErr w:type="gramStart"/>
      <w:r w:rsidR="00751908" w:rsidRPr="00C8196F">
        <w:rPr>
          <w:rFonts w:ascii="Times New Roman" w:hAnsi="Times New Roman"/>
          <w:color w:val="000000"/>
          <w:sz w:val="19"/>
        </w:rPr>
        <w:t>контролем за</w:t>
      </w:r>
      <w:proofErr w:type="gramEnd"/>
      <w:r w:rsidR="00751908" w:rsidRPr="00C8196F">
        <w:rPr>
          <w:rFonts w:ascii="Times New Roman" w:hAnsi="Times New Roman"/>
          <w:color w:val="000000"/>
          <w:sz w:val="19"/>
        </w:rPr>
        <w:t xml:space="preserve"> состоянием и техническим обслуживанием единицы оборудования ядерной установки во время инспекций, которые входят в программу эксплуатационного контроля, а также прочих выполняемых им инспекций. Такой надзор также должен применяться к сопутствующим процедурам и планам.</w:t>
      </w:r>
    </w:p>
    <w:p w:rsidR="00137BE8" w:rsidRPr="00C8196F" w:rsidRDefault="00BB034A" w:rsidP="000D26EA">
      <w:pPr>
        <w:widowControl/>
        <w:numPr>
          <w:ilvl w:val="0"/>
          <w:numId w:val="46"/>
        </w:numPr>
        <w:shd w:val="clear" w:color="auto" w:fill="FFFFFF"/>
        <w:tabs>
          <w:tab w:val="left" w:pos="442"/>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или уполномоченный инспектирующий орган рассматривает план ремонтных работ единицы оборудования, представленный лицензиатом, и</w:t>
      </w:r>
      <w:r w:rsidR="00CC6A75">
        <w:rPr>
          <w:rFonts w:ascii="Times New Roman" w:hAnsi="Times New Roman"/>
          <w:color w:val="000000"/>
          <w:sz w:val="19"/>
        </w:rPr>
        <w:t> </w:t>
      </w:r>
      <w:r w:rsidR="00751908" w:rsidRPr="00C8196F">
        <w:rPr>
          <w:rFonts w:ascii="Times New Roman" w:hAnsi="Times New Roman"/>
          <w:color w:val="000000"/>
          <w:sz w:val="19"/>
        </w:rPr>
        <w:t>принимает решение по нему.</w:t>
      </w:r>
    </w:p>
    <w:p w:rsidR="00137BE8" w:rsidRPr="00C8196F" w:rsidRDefault="00BB034A" w:rsidP="000D26EA">
      <w:pPr>
        <w:widowControl/>
        <w:numPr>
          <w:ilvl w:val="0"/>
          <w:numId w:val="47"/>
        </w:numPr>
        <w:shd w:val="clear" w:color="auto" w:fill="FFFFFF"/>
        <w:tabs>
          <w:tab w:val="left" w:pos="470"/>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или уполномоченный инспектирующий орган проводит производственную инспекцию ремонтных работ в объеме, определенном планом инспекций ремонтных работ.</w:t>
      </w:r>
    </w:p>
    <w:p w:rsidR="00137BE8" w:rsidRPr="00C8196F" w:rsidRDefault="00BB034A" w:rsidP="000D26EA">
      <w:pPr>
        <w:widowControl/>
        <w:numPr>
          <w:ilvl w:val="0"/>
          <w:numId w:val="47"/>
        </w:numPr>
        <w:shd w:val="clear" w:color="auto" w:fill="FFFFFF"/>
        <w:tabs>
          <w:tab w:val="left" w:pos="470"/>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или уполномоченный инспектирующий орган проверяет протоколы инспекций и испытаний, а также сведения обратной связи по работам в рамках технического обслуживания (обслуживание, капитальный ремонт и ремонтные работы). Если единица оборудования разбирается во время технического обслуживания, STUK или уполномоченный инспектирующий орган проводит визуальный контроль деталей перед повторной сборкой данной единицы оборудования.</w:t>
      </w:r>
    </w:p>
    <w:p w:rsidR="00137BE8" w:rsidRPr="00C8196F" w:rsidRDefault="00BB034A" w:rsidP="000D26EA">
      <w:pPr>
        <w:widowControl/>
        <w:numPr>
          <w:ilvl w:val="0"/>
          <w:numId w:val="47"/>
        </w:numPr>
        <w:shd w:val="clear" w:color="auto" w:fill="FFFFFF"/>
        <w:tabs>
          <w:tab w:val="left" w:pos="470"/>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Требования к проведению надзора за эксплуатацией и техническим обслуживанием прочих конструкций и компонентов системы аварийного электроснабжения представлены в</w:t>
      </w:r>
      <w:r w:rsidR="00CC6A75">
        <w:rPr>
          <w:rFonts w:ascii="Times New Roman" w:hAnsi="Times New Roman"/>
          <w:color w:val="000000"/>
          <w:sz w:val="19"/>
        </w:rPr>
        <w:t> </w:t>
      </w:r>
      <w:r w:rsidR="00751908" w:rsidRPr="00C8196F">
        <w:rPr>
          <w:rFonts w:ascii="Times New Roman" w:hAnsi="Times New Roman"/>
          <w:color w:val="000000"/>
          <w:sz w:val="19"/>
        </w:rPr>
        <w:t>соответствующих руководствах YVL серии E.</w:t>
      </w:r>
    </w:p>
    <w:p w:rsidR="00137BE8" w:rsidRPr="003D26EA" w:rsidRDefault="00751908" w:rsidP="00A70EB9">
      <w:pPr>
        <w:widowControl/>
        <w:shd w:val="clear" w:color="auto" w:fill="FFFFFF"/>
        <w:tabs>
          <w:tab w:val="left" w:pos="427"/>
        </w:tabs>
        <w:spacing w:before="240" w:after="120" w:line="252" w:lineRule="auto"/>
        <w:rPr>
          <w:rFonts w:cs="Times New Roman"/>
          <w:b/>
        </w:rPr>
      </w:pPr>
      <w:r w:rsidRPr="00A70EB9">
        <w:rPr>
          <w:rFonts w:cs="Times New Roman"/>
          <w:b/>
          <w:color w:val="A6A6A6" w:themeColor="background1" w:themeShade="A6"/>
        </w:rPr>
        <w:t>14.10</w:t>
      </w:r>
      <w:r w:rsidRPr="00A70EB9">
        <w:rPr>
          <w:rFonts w:cs="Times New Roman"/>
          <w:b/>
          <w:color w:val="A6A6A6" w:themeColor="background1" w:themeShade="A6"/>
        </w:rPr>
        <w:tab/>
      </w:r>
      <w:r w:rsidRPr="003D26EA">
        <w:rPr>
          <w:rFonts w:cs="Times New Roman"/>
          <w:b/>
        </w:rPr>
        <w:t>Работы по модификациям и замене</w:t>
      </w:r>
    </w:p>
    <w:p w:rsidR="00137BE8" w:rsidRPr="00C8196F" w:rsidRDefault="00BB034A" w:rsidP="000D26EA">
      <w:pPr>
        <w:widowControl/>
        <w:numPr>
          <w:ilvl w:val="0"/>
          <w:numId w:val="48"/>
        </w:numPr>
        <w:shd w:val="clear" w:color="auto" w:fill="FFFFFF"/>
        <w:tabs>
          <w:tab w:val="left" w:pos="470"/>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рассматривает принц</w:t>
      </w:r>
      <w:r w:rsidR="00113179">
        <w:rPr>
          <w:rFonts w:ascii="Times New Roman" w:hAnsi="Times New Roman"/>
          <w:color w:val="000000"/>
          <w:sz w:val="19"/>
        </w:rPr>
        <w:t>ипиальный план любых модификаци</w:t>
      </w:r>
      <w:r w:rsidR="00751908" w:rsidRPr="00C8196F">
        <w:rPr>
          <w:rFonts w:ascii="Times New Roman" w:hAnsi="Times New Roman"/>
          <w:color w:val="000000"/>
          <w:sz w:val="19"/>
        </w:rPr>
        <w:t>й или работ по замене, относящихся к системе аварийного электроснабжения. Принципиальный план включает в себя основы проектирования изменяемых конструкций и компонентов системы аварийного электроснабжения, а также документацию по предварительной инспекции каждой системы. Требования к содержанию и срокам подачи изложены в Руководстве YVL B.1.</w:t>
      </w:r>
    </w:p>
    <w:p w:rsidR="00137BE8" w:rsidRPr="00C8196F" w:rsidRDefault="00BB034A" w:rsidP="000D26EA">
      <w:pPr>
        <w:widowControl/>
        <w:numPr>
          <w:ilvl w:val="0"/>
          <w:numId w:val="48"/>
        </w:numPr>
        <w:shd w:val="clear" w:color="auto" w:fill="FFFFFF"/>
        <w:tabs>
          <w:tab w:val="left" w:pos="470"/>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 xml:space="preserve">STUK или уполномоченный инспектирующий орган рассматривает план производства модификации единицы оборудования, представленный лицензиатом, и принимает решение по нему. Основы проектирования конструкций и компонентов, утвержденные в </w:t>
      </w:r>
      <w:bookmarkStart w:id="8" w:name="bookmark14"/>
      <w:r w:rsidR="00751908" w:rsidRPr="00C8196F">
        <w:rPr>
          <w:rFonts w:ascii="Times New Roman" w:hAnsi="Times New Roman"/>
          <w:color w:val="000000"/>
          <w:sz w:val="19"/>
        </w:rPr>
        <w:t>св</w:t>
      </w:r>
      <w:bookmarkEnd w:id="8"/>
      <w:r w:rsidR="00751908" w:rsidRPr="00C8196F">
        <w:rPr>
          <w:rFonts w:ascii="Times New Roman" w:hAnsi="Times New Roman"/>
          <w:color w:val="000000"/>
          <w:sz w:val="19"/>
        </w:rPr>
        <w:t>язи с</w:t>
      </w:r>
      <w:r w:rsidR="00113179">
        <w:rPr>
          <w:rFonts w:ascii="Times New Roman" w:hAnsi="Times New Roman"/>
          <w:color w:val="000000"/>
          <w:sz w:val="19"/>
        </w:rPr>
        <w:t> </w:t>
      </w:r>
      <w:r w:rsidR="00751908" w:rsidRPr="00C8196F">
        <w:rPr>
          <w:rFonts w:ascii="Times New Roman" w:hAnsi="Times New Roman"/>
          <w:color w:val="000000"/>
          <w:sz w:val="19"/>
        </w:rPr>
        <w:t>принципиальным планом, являются предварительным условием для обработки плана производства модификации.</w:t>
      </w:r>
    </w:p>
    <w:p w:rsidR="00137BE8" w:rsidRPr="00C8196F" w:rsidRDefault="00137BE8" w:rsidP="000D26EA">
      <w:pPr>
        <w:widowControl/>
        <w:numPr>
          <w:ilvl w:val="0"/>
          <w:numId w:val="48"/>
        </w:numPr>
        <w:shd w:val="clear" w:color="auto" w:fill="FFFFFF"/>
        <w:tabs>
          <w:tab w:val="left" w:pos="470"/>
        </w:tabs>
        <w:spacing w:after="120" w:line="264" w:lineRule="auto"/>
        <w:jc w:val="both"/>
        <w:rPr>
          <w:rFonts w:ascii="Times New Roman" w:hAnsi="Times New Roman"/>
          <w:b/>
          <w:bCs/>
          <w:color w:val="000000"/>
          <w:sz w:val="19"/>
          <w:szCs w:val="16"/>
        </w:rPr>
        <w:sectPr w:rsidR="00137BE8" w:rsidRPr="00C8196F" w:rsidSect="000D26EA">
          <w:pgSz w:w="11909" w:h="16834" w:code="9"/>
          <w:pgMar w:top="1134" w:right="1134" w:bottom="1134" w:left="1418" w:header="720" w:footer="720" w:gutter="0"/>
          <w:cols w:num="2" w:space="720"/>
          <w:noEndnote/>
        </w:sectPr>
      </w:pPr>
    </w:p>
    <w:p w:rsidR="00137BE8" w:rsidRPr="00360ABE" w:rsidRDefault="00137BE8" w:rsidP="00360ABE">
      <w:pPr>
        <w:shd w:val="clear" w:color="auto" w:fill="FFFFFF"/>
        <w:jc w:val="both"/>
        <w:rPr>
          <w:rFonts w:ascii="Times New Roman" w:hAnsi="Times New Roman"/>
          <w:sz w:val="2"/>
        </w:rPr>
      </w:pPr>
    </w:p>
    <w:p w:rsidR="00137BE8" w:rsidRPr="00C8196F" w:rsidRDefault="00360ABE" w:rsidP="000D26EA">
      <w:pPr>
        <w:widowControl/>
        <w:numPr>
          <w:ilvl w:val="0"/>
          <w:numId w:val="49"/>
        </w:numPr>
        <w:shd w:val="clear" w:color="auto" w:fill="FFFFFF"/>
        <w:tabs>
          <w:tab w:val="left" w:pos="494"/>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STUK или уполномоченный орган инспекции проводит производственную инспекцию модификации в объеме, определенном планом инспекций модификаций.</w:t>
      </w:r>
    </w:p>
    <w:p w:rsidR="00137BE8" w:rsidRPr="00C8196F" w:rsidRDefault="00360ABE" w:rsidP="000D26EA">
      <w:pPr>
        <w:widowControl/>
        <w:numPr>
          <w:ilvl w:val="0"/>
          <w:numId w:val="49"/>
        </w:numPr>
        <w:shd w:val="clear" w:color="auto" w:fill="FFFFFF"/>
        <w:tabs>
          <w:tab w:val="left" w:pos="494"/>
        </w:tabs>
        <w:spacing w:after="120" w:line="264" w:lineRule="auto"/>
        <w:jc w:val="both"/>
        <w:rPr>
          <w:rFonts w:ascii="Times New Roman" w:hAnsi="Times New Roman"/>
          <w:b/>
          <w:bCs/>
          <w:color w:val="000000"/>
          <w:sz w:val="19"/>
          <w:szCs w:val="16"/>
        </w:rPr>
      </w:pPr>
      <w:r>
        <w:rPr>
          <w:rFonts w:ascii="Times New Roman" w:hAnsi="Times New Roman"/>
          <w:color w:val="000000"/>
          <w:sz w:val="19"/>
          <w:lang w:val="en-US"/>
        </w:rPr>
        <w:t> </w:t>
      </w:r>
      <w:r w:rsidR="00751908" w:rsidRPr="00C8196F">
        <w:rPr>
          <w:rFonts w:ascii="Times New Roman" w:hAnsi="Times New Roman"/>
          <w:color w:val="000000"/>
          <w:sz w:val="19"/>
        </w:rPr>
        <w:t>Требования к проведению надзора за модификациями прочих конструкций и компонентов системы аварийного электроснабжения представлены в соответствующих руководствах YVL серии E.</w:t>
      </w:r>
    </w:p>
    <w:p w:rsidR="00137BE8" w:rsidRPr="00360ABE" w:rsidRDefault="00751908" w:rsidP="00A70EB9">
      <w:pPr>
        <w:widowControl/>
        <w:shd w:val="clear" w:color="auto" w:fill="FFFFFF"/>
        <w:tabs>
          <w:tab w:val="left" w:pos="427"/>
        </w:tabs>
        <w:spacing w:before="240" w:after="120" w:line="247" w:lineRule="auto"/>
        <w:rPr>
          <w:rFonts w:cs="Times New Roman"/>
          <w:b/>
          <w:sz w:val="32"/>
          <w:szCs w:val="32"/>
        </w:rPr>
      </w:pPr>
      <w:r w:rsidRPr="00360ABE">
        <w:rPr>
          <w:rFonts w:cs="Times New Roman"/>
          <w:b/>
          <w:sz w:val="32"/>
          <w:szCs w:val="32"/>
        </w:rPr>
        <w:t>Определения</w:t>
      </w:r>
    </w:p>
    <w:p w:rsidR="00137BE8" w:rsidRPr="00A70EB9" w:rsidRDefault="00751908" w:rsidP="00A70EB9">
      <w:pPr>
        <w:widowControl/>
        <w:shd w:val="clear" w:color="auto" w:fill="FFFFFF"/>
        <w:spacing w:after="120"/>
        <w:jc w:val="both"/>
        <w:rPr>
          <w:rFonts w:ascii="Times New Roman" w:hAnsi="Times New Roman" w:cs="Times New Roman"/>
          <w:b/>
          <w:color w:val="000000"/>
        </w:rPr>
      </w:pPr>
      <w:r w:rsidRPr="00A70EB9">
        <w:rPr>
          <w:rFonts w:ascii="Times New Roman" w:hAnsi="Times New Roman" w:cs="Times New Roman"/>
          <w:b/>
          <w:color w:val="000000"/>
        </w:rPr>
        <w:t>Особый процесс</w:t>
      </w:r>
    </w:p>
    <w:p w:rsidR="00137BE8" w:rsidRPr="00C8196F" w:rsidRDefault="00751908" w:rsidP="00A70EB9">
      <w:pPr>
        <w:widowControl/>
        <w:shd w:val="clear" w:color="auto" w:fill="FFFFFF"/>
        <w:spacing w:after="120" w:line="264" w:lineRule="auto"/>
        <w:ind w:left="284"/>
        <w:jc w:val="both"/>
        <w:rPr>
          <w:rFonts w:ascii="Times New Roman" w:hAnsi="Times New Roman"/>
          <w:sz w:val="19"/>
        </w:rPr>
      </w:pPr>
      <w:r w:rsidRPr="00C8196F">
        <w:rPr>
          <w:rFonts w:ascii="Times New Roman" w:hAnsi="Times New Roman"/>
          <w:color w:val="000000"/>
          <w:sz w:val="19"/>
        </w:rPr>
        <w:t>Под особыми процессами должны пониматься технологические процессы, результаты которых невозможно точно верифицировать путем инспекции или испытания изделия после изготовления; любые недостатки такого процесса могут проявиться лишь позже при использовании изделия.</w:t>
      </w:r>
    </w:p>
    <w:p w:rsidR="00137BE8" w:rsidRPr="00A70EB9" w:rsidRDefault="00751908" w:rsidP="00A70EB9">
      <w:pPr>
        <w:widowControl/>
        <w:shd w:val="clear" w:color="auto" w:fill="FFFFFF"/>
        <w:spacing w:after="120"/>
        <w:jc w:val="both"/>
        <w:rPr>
          <w:rFonts w:ascii="Times New Roman" w:hAnsi="Times New Roman" w:cs="Times New Roman"/>
          <w:b/>
          <w:color w:val="000000"/>
        </w:rPr>
      </w:pPr>
      <w:r w:rsidRPr="00A70EB9">
        <w:rPr>
          <w:rFonts w:ascii="Times New Roman" w:hAnsi="Times New Roman" w:cs="Times New Roman"/>
          <w:b/>
          <w:color w:val="000000"/>
        </w:rPr>
        <w:t>Продукция промышленного класса</w:t>
      </w:r>
    </w:p>
    <w:p w:rsidR="00137BE8" w:rsidRPr="00C8196F" w:rsidRDefault="00751908" w:rsidP="00A70EB9">
      <w:pPr>
        <w:widowControl/>
        <w:shd w:val="clear" w:color="auto" w:fill="FFFFFF"/>
        <w:spacing w:after="120" w:line="264" w:lineRule="auto"/>
        <w:ind w:left="284"/>
        <w:jc w:val="both"/>
        <w:rPr>
          <w:rFonts w:ascii="Times New Roman" w:hAnsi="Times New Roman"/>
          <w:sz w:val="19"/>
        </w:rPr>
      </w:pPr>
      <w:r w:rsidRPr="00C8196F">
        <w:rPr>
          <w:rFonts w:ascii="Times New Roman" w:hAnsi="Times New Roman"/>
          <w:color w:val="000000"/>
          <w:sz w:val="19"/>
        </w:rPr>
        <w:t>Под продукцией промышленного класса должно пониматься изделие стандартного качества (уплотнение, подшипник, болт и т. п.), для которого изготовитель детали определил проектные параметры, а соответствие данного изделия требованиям к проектированию и</w:t>
      </w:r>
      <w:r w:rsidR="00113179">
        <w:rPr>
          <w:rFonts w:ascii="Times New Roman" w:hAnsi="Times New Roman"/>
          <w:color w:val="000000"/>
          <w:sz w:val="19"/>
        </w:rPr>
        <w:t> </w:t>
      </w:r>
      <w:r w:rsidRPr="00C8196F">
        <w:rPr>
          <w:rFonts w:ascii="Times New Roman" w:hAnsi="Times New Roman"/>
          <w:color w:val="000000"/>
          <w:sz w:val="19"/>
        </w:rPr>
        <w:t>изготовлению может быть установлено по необходимости.</w:t>
      </w:r>
    </w:p>
    <w:p w:rsidR="00137BE8" w:rsidRPr="00A70EB9" w:rsidRDefault="00751908" w:rsidP="00A70EB9">
      <w:pPr>
        <w:widowControl/>
        <w:shd w:val="clear" w:color="auto" w:fill="FFFFFF"/>
        <w:spacing w:after="120"/>
        <w:jc w:val="both"/>
        <w:rPr>
          <w:rFonts w:ascii="Times New Roman" w:hAnsi="Times New Roman" w:cs="Times New Roman"/>
          <w:b/>
          <w:color w:val="000000"/>
        </w:rPr>
      </w:pPr>
      <w:r w:rsidRPr="00A70EB9">
        <w:rPr>
          <w:rFonts w:ascii="Times New Roman" w:hAnsi="Times New Roman" w:cs="Times New Roman"/>
          <w:b/>
          <w:color w:val="000000"/>
        </w:rPr>
        <w:t>Единица оборудования</w:t>
      </w:r>
    </w:p>
    <w:p w:rsidR="00137BE8" w:rsidRPr="00C8196F" w:rsidRDefault="00751908" w:rsidP="00A70EB9">
      <w:pPr>
        <w:widowControl/>
        <w:shd w:val="clear" w:color="auto" w:fill="FFFFFF"/>
        <w:spacing w:after="120" w:line="264" w:lineRule="auto"/>
        <w:ind w:left="284"/>
        <w:jc w:val="both"/>
        <w:rPr>
          <w:rFonts w:ascii="Times New Roman" w:hAnsi="Times New Roman"/>
          <w:sz w:val="19"/>
        </w:rPr>
      </w:pPr>
      <w:r w:rsidRPr="00C8196F">
        <w:rPr>
          <w:rFonts w:ascii="Times New Roman" w:hAnsi="Times New Roman"/>
          <w:color w:val="000000"/>
          <w:sz w:val="19"/>
        </w:rPr>
        <w:t>Под единицей оборудования должен пониматься дизельный двигатель/газовая турбина и генератор без прочих систем, конструкций и компонентов аварийного электроснабжения.</w:t>
      </w:r>
    </w:p>
    <w:p w:rsidR="00137BE8" w:rsidRPr="00A70EB9" w:rsidRDefault="00751908" w:rsidP="00A70EB9">
      <w:pPr>
        <w:widowControl/>
        <w:shd w:val="clear" w:color="auto" w:fill="FFFFFF"/>
        <w:spacing w:after="120"/>
        <w:jc w:val="both"/>
        <w:rPr>
          <w:rFonts w:ascii="Times New Roman" w:hAnsi="Times New Roman" w:cs="Times New Roman"/>
          <w:b/>
          <w:color w:val="000000"/>
        </w:rPr>
      </w:pPr>
      <w:r w:rsidRPr="00A70EB9">
        <w:rPr>
          <w:rFonts w:ascii="Times New Roman" w:hAnsi="Times New Roman" w:cs="Times New Roman"/>
          <w:b/>
          <w:color w:val="000000"/>
        </w:rPr>
        <w:t>Пригодность к эксплуатации</w:t>
      </w:r>
    </w:p>
    <w:p w:rsidR="00137BE8" w:rsidRPr="00C8196F" w:rsidRDefault="00751908" w:rsidP="00A70EB9">
      <w:pPr>
        <w:widowControl/>
        <w:shd w:val="clear" w:color="auto" w:fill="FFFFFF"/>
        <w:spacing w:after="120" w:line="264" w:lineRule="auto"/>
        <w:ind w:left="284"/>
        <w:jc w:val="both"/>
        <w:rPr>
          <w:rFonts w:ascii="Times New Roman" w:hAnsi="Times New Roman"/>
          <w:sz w:val="19"/>
        </w:rPr>
      </w:pPr>
      <w:r w:rsidRPr="00C8196F">
        <w:rPr>
          <w:rFonts w:ascii="Times New Roman" w:hAnsi="Times New Roman"/>
          <w:color w:val="000000"/>
          <w:sz w:val="19"/>
        </w:rPr>
        <w:t>Под пригодностью к эксплуатации должна пониматься целостность СКК и соответствие их рабочих характеристик основам проектирования.</w:t>
      </w:r>
    </w:p>
    <w:p w:rsidR="00751908" w:rsidRPr="00A70EB9" w:rsidRDefault="00751908" w:rsidP="00A70EB9">
      <w:pPr>
        <w:widowControl/>
        <w:shd w:val="clear" w:color="auto" w:fill="FFFFFF"/>
        <w:spacing w:after="120"/>
        <w:jc w:val="both"/>
        <w:rPr>
          <w:rFonts w:ascii="Times New Roman" w:hAnsi="Times New Roman" w:cs="Times New Roman"/>
          <w:b/>
          <w:color w:val="000000"/>
        </w:rPr>
      </w:pPr>
      <w:r w:rsidRPr="00C8196F">
        <w:rPr>
          <w:rFonts w:ascii="Times New Roman" w:hAnsi="Times New Roman"/>
          <w:sz w:val="19"/>
        </w:rPr>
        <w:br w:type="column"/>
      </w:r>
      <w:r w:rsidRPr="00A70EB9">
        <w:rPr>
          <w:rFonts w:ascii="Times New Roman" w:hAnsi="Times New Roman" w:cs="Times New Roman"/>
          <w:b/>
          <w:color w:val="000000"/>
        </w:rPr>
        <w:t xml:space="preserve">Модификация (аварийное электроснабжение) </w:t>
      </w:r>
    </w:p>
    <w:p w:rsidR="00137BE8" w:rsidRPr="00C8196F" w:rsidRDefault="00751908" w:rsidP="00A70EB9">
      <w:pPr>
        <w:widowControl/>
        <w:shd w:val="clear" w:color="auto" w:fill="FFFFFF"/>
        <w:spacing w:after="120" w:line="264" w:lineRule="auto"/>
        <w:ind w:left="284"/>
        <w:jc w:val="both"/>
        <w:rPr>
          <w:rFonts w:ascii="Times New Roman" w:hAnsi="Times New Roman"/>
          <w:sz w:val="19"/>
        </w:rPr>
      </w:pPr>
      <w:r w:rsidRPr="00C8196F">
        <w:rPr>
          <w:rFonts w:ascii="Times New Roman" w:hAnsi="Times New Roman"/>
          <w:color w:val="000000"/>
          <w:sz w:val="19"/>
        </w:rPr>
        <w:t>Под модификацией должно пониматься такое изменение системы аварийного электроснабжения, после которого данная система перестает соответствовать более ранним проектам. Приобретение запасной части, значимой для пригодности к эксплуатации, также считается модификацией в случае, если конструкция или материал данной запасной части отличается от исходной конструкции или материала.</w:t>
      </w:r>
    </w:p>
    <w:p w:rsidR="00137BE8" w:rsidRPr="00A70EB9" w:rsidRDefault="00751908" w:rsidP="00A70EB9">
      <w:pPr>
        <w:widowControl/>
        <w:shd w:val="clear" w:color="auto" w:fill="FFFFFF"/>
        <w:spacing w:after="120"/>
        <w:jc w:val="both"/>
        <w:rPr>
          <w:rFonts w:ascii="Times New Roman" w:hAnsi="Times New Roman" w:cs="Times New Roman"/>
          <w:b/>
          <w:color w:val="000000"/>
        </w:rPr>
      </w:pPr>
      <w:r w:rsidRPr="00A70EB9">
        <w:rPr>
          <w:rFonts w:ascii="Times New Roman" w:hAnsi="Times New Roman" w:cs="Times New Roman"/>
          <w:b/>
          <w:color w:val="000000"/>
        </w:rPr>
        <w:t>Типовое испытание</w:t>
      </w:r>
    </w:p>
    <w:p w:rsidR="00137BE8" w:rsidRPr="00C8196F" w:rsidRDefault="00751908" w:rsidP="00A70EB9">
      <w:pPr>
        <w:widowControl/>
        <w:shd w:val="clear" w:color="auto" w:fill="FFFFFF"/>
        <w:spacing w:after="120" w:line="264" w:lineRule="auto"/>
        <w:ind w:left="284"/>
        <w:jc w:val="both"/>
        <w:rPr>
          <w:rFonts w:ascii="Times New Roman" w:hAnsi="Times New Roman"/>
          <w:sz w:val="19"/>
        </w:rPr>
      </w:pPr>
      <w:r w:rsidRPr="00C8196F">
        <w:rPr>
          <w:rFonts w:ascii="Times New Roman" w:hAnsi="Times New Roman"/>
          <w:color w:val="000000"/>
          <w:sz w:val="19"/>
        </w:rPr>
        <w:t>Под типовым испытанием должно пониматься испытание, результаты которого могут использоваться для гарантии того, что конструкция единицы оборудования или ее части соответствует требованиям к пригодности к эксплуатации для применения на данном месте.</w:t>
      </w:r>
    </w:p>
    <w:p w:rsidR="00137BE8" w:rsidRPr="00A70EB9" w:rsidRDefault="00751908" w:rsidP="00A70EB9">
      <w:pPr>
        <w:widowControl/>
        <w:shd w:val="clear" w:color="auto" w:fill="FFFFFF"/>
        <w:spacing w:after="120"/>
        <w:jc w:val="both"/>
        <w:rPr>
          <w:rFonts w:ascii="Times New Roman" w:hAnsi="Times New Roman" w:cs="Times New Roman"/>
          <w:b/>
          <w:color w:val="000000"/>
        </w:rPr>
      </w:pPr>
      <w:r w:rsidRPr="00A70EB9">
        <w:rPr>
          <w:rFonts w:ascii="Times New Roman" w:hAnsi="Times New Roman" w:cs="Times New Roman"/>
          <w:b/>
          <w:color w:val="000000"/>
        </w:rPr>
        <w:t>Точка освидетельствования без приостановки работ</w:t>
      </w:r>
    </w:p>
    <w:p w:rsidR="00137BE8" w:rsidRPr="00C8196F" w:rsidRDefault="00751908" w:rsidP="00A70EB9">
      <w:pPr>
        <w:widowControl/>
        <w:shd w:val="clear" w:color="auto" w:fill="FFFFFF"/>
        <w:spacing w:after="120" w:line="264" w:lineRule="auto"/>
        <w:ind w:left="284"/>
        <w:jc w:val="both"/>
        <w:rPr>
          <w:rFonts w:ascii="Times New Roman" w:hAnsi="Times New Roman"/>
          <w:sz w:val="19"/>
        </w:rPr>
      </w:pPr>
      <w:r w:rsidRPr="00C8196F">
        <w:rPr>
          <w:rFonts w:ascii="Times New Roman" w:hAnsi="Times New Roman"/>
          <w:color w:val="000000"/>
          <w:sz w:val="19"/>
        </w:rPr>
        <w:t>Под точкой освидетельствования без приостановки работ должна пониматься инспекция, на которую заблаговременно высылаются приглашения для сторон, определенных планом инспекций, чей надзор, однако, не является условием продолжения работ. Тем не менее, получив приглашение, приглашенные стороны могут отдельно потребовать, чтобы их присутствие было обязательным условием продолжения работ.</w:t>
      </w:r>
    </w:p>
    <w:p w:rsidR="00137BE8" w:rsidRPr="00A70EB9" w:rsidRDefault="00751908" w:rsidP="00A70EB9">
      <w:pPr>
        <w:widowControl/>
        <w:shd w:val="clear" w:color="auto" w:fill="FFFFFF"/>
        <w:spacing w:after="120"/>
        <w:jc w:val="both"/>
        <w:rPr>
          <w:rFonts w:ascii="Times New Roman" w:hAnsi="Times New Roman" w:cs="Times New Roman"/>
          <w:b/>
          <w:color w:val="000000"/>
        </w:rPr>
      </w:pPr>
      <w:r w:rsidRPr="00A70EB9">
        <w:rPr>
          <w:rFonts w:ascii="Times New Roman" w:hAnsi="Times New Roman" w:cs="Times New Roman"/>
          <w:b/>
          <w:color w:val="000000"/>
        </w:rPr>
        <w:t>Аварийное электроснабжение</w:t>
      </w:r>
    </w:p>
    <w:p w:rsidR="00137BE8" w:rsidRPr="00C8196F" w:rsidRDefault="00751908" w:rsidP="00A70EB9">
      <w:pPr>
        <w:widowControl/>
        <w:shd w:val="clear" w:color="auto" w:fill="FFFFFF"/>
        <w:spacing w:after="120" w:line="264" w:lineRule="auto"/>
        <w:ind w:left="284"/>
        <w:jc w:val="both"/>
        <w:rPr>
          <w:rFonts w:ascii="Times New Roman" w:hAnsi="Times New Roman"/>
          <w:sz w:val="19"/>
        </w:rPr>
      </w:pPr>
      <w:r w:rsidRPr="00C8196F">
        <w:rPr>
          <w:rFonts w:ascii="Times New Roman" w:hAnsi="Times New Roman"/>
          <w:color w:val="000000"/>
          <w:sz w:val="19"/>
        </w:rPr>
        <w:t>Под аварийным электроснабжением должна пониматься система, состоящая из дизельного двигателя или газовой турбины и генератора, а</w:t>
      </w:r>
      <w:r w:rsidR="00113179">
        <w:rPr>
          <w:rFonts w:ascii="Times New Roman" w:hAnsi="Times New Roman"/>
          <w:color w:val="000000"/>
          <w:sz w:val="19"/>
        </w:rPr>
        <w:t> </w:t>
      </w:r>
      <w:r w:rsidRPr="00C8196F">
        <w:rPr>
          <w:rFonts w:ascii="Times New Roman" w:hAnsi="Times New Roman"/>
          <w:color w:val="000000"/>
          <w:sz w:val="19"/>
        </w:rPr>
        <w:t>также всех систем, конструкций и компонентов, требующихся для ее запуска и эксплуатации. Если в настоящем руководстве речь идет о</w:t>
      </w:r>
      <w:r w:rsidR="00113179">
        <w:rPr>
          <w:rFonts w:ascii="Times New Roman" w:hAnsi="Times New Roman"/>
          <w:color w:val="000000"/>
          <w:sz w:val="19"/>
        </w:rPr>
        <w:t> </w:t>
      </w:r>
      <w:r w:rsidRPr="00C8196F">
        <w:rPr>
          <w:rFonts w:ascii="Times New Roman" w:hAnsi="Times New Roman"/>
          <w:color w:val="000000"/>
          <w:sz w:val="19"/>
        </w:rPr>
        <w:t>конкретной части системы аварийного электроснабжения, такая часть указывается особо.</w:t>
      </w:r>
    </w:p>
    <w:p w:rsidR="00137BE8" w:rsidRPr="00A70EB9" w:rsidRDefault="00751908" w:rsidP="00A70EB9">
      <w:pPr>
        <w:widowControl/>
        <w:shd w:val="clear" w:color="auto" w:fill="FFFFFF"/>
        <w:spacing w:after="120"/>
        <w:jc w:val="both"/>
        <w:rPr>
          <w:rFonts w:ascii="Times New Roman" w:hAnsi="Times New Roman" w:cs="Times New Roman"/>
          <w:b/>
          <w:color w:val="000000"/>
        </w:rPr>
      </w:pPr>
      <w:r w:rsidRPr="00A70EB9">
        <w:rPr>
          <w:rFonts w:ascii="Times New Roman" w:hAnsi="Times New Roman" w:cs="Times New Roman"/>
          <w:b/>
          <w:color w:val="000000"/>
        </w:rPr>
        <w:t>Точка освидетельствования с приостановкой работ</w:t>
      </w:r>
    </w:p>
    <w:p w:rsidR="00137BE8" w:rsidRPr="00C8196F" w:rsidRDefault="00751908" w:rsidP="00A70EB9">
      <w:pPr>
        <w:widowControl/>
        <w:shd w:val="clear" w:color="auto" w:fill="FFFFFF"/>
        <w:spacing w:after="120" w:line="264" w:lineRule="auto"/>
        <w:ind w:left="284"/>
        <w:jc w:val="both"/>
        <w:rPr>
          <w:rFonts w:ascii="Times New Roman" w:hAnsi="Times New Roman"/>
          <w:sz w:val="19"/>
        </w:rPr>
      </w:pPr>
      <w:r w:rsidRPr="00C8196F">
        <w:rPr>
          <w:rFonts w:ascii="Times New Roman" w:hAnsi="Times New Roman"/>
          <w:color w:val="000000"/>
          <w:sz w:val="19"/>
        </w:rPr>
        <w:t>Под точкой освидетельствования с</w:t>
      </w:r>
      <w:r w:rsidR="00113179">
        <w:rPr>
          <w:rFonts w:ascii="Times New Roman" w:hAnsi="Times New Roman"/>
          <w:color w:val="000000"/>
          <w:sz w:val="19"/>
        </w:rPr>
        <w:t> </w:t>
      </w:r>
      <w:r w:rsidRPr="00C8196F">
        <w:rPr>
          <w:rFonts w:ascii="Times New Roman" w:hAnsi="Times New Roman"/>
          <w:color w:val="000000"/>
          <w:sz w:val="19"/>
        </w:rPr>
        <w:t>приостановкой работ должна пониматься инспекция, на которую заблаговременно высылаются приглашения для сторон, определенных планом инспекций, чей надзор является необходимым условием для продолжения работ, за исключением случаев, когда эти стороны дают письменное разрешение на продолжение работ без их присутствия.</w:t>
      </w:r>
    </w:p>
    <w:p w:rsidR="00137BE8" w:rsidRPr="00C8196F" w:rsidRDefault="00137BE8" w:rsidP="000D26EA">
      <w:pPr>
        <w:widowControl/>
        <w:shd w:val="clear" w:color="auto" w:fill="FFFFFF"/>
        <w:spacing w:after="120" w:line="264" w:lineRule="auto"/>
        <w:jc w:val="both"/>
        <w:rPr>
          <w:rFonts w:ascii="Times New Roman" w:hAnsi="Times New Roman"/>
          <w:sz w:val="19"/>
        </w:rPr>
        <w:sectPr w:rsidR="00137BE8" w:rsidRPr="00C8196F" w:rsidSect="000D26EA">
          <w:pgSz w:w="11909" w:h="16834" w:code="9"/>
          <w:pgMar w:top="1134" w:right="1134" w:bottom="1134" w:left="1418" w:header="720" w:footer="720" w:gutter="0"/>
          <w:cols w:num="2" w:space="720"/>
          <w:noEndnote/>
        </w:sectPr>
      </w:pPr>
    </w:p>
    <w:p w:rsidR="00137BE8" w:rsidRPr="00360ABE" w:rsidRDefault="00751908" w:rsidP="00A70EB9">
      <w:pPr>
        <w:widowControl/>
        <w:shd w:val="clear" w:color="auto" w:fill="FFFFFF"/>
        <w:tabs>
          <w:tab w:val="left" w:pos="427"/>
        </w:tabs>
        <w:spacing w:before="240" w:after="120" w:line="247" w:lineRule="auto"/>
        <w:rPr>
          <w:rFonts w:cs="Times New Roman"/>
          <w:b/>
          <w:sz w:val="32"/>
          <w:szCs w:val="32"/>
        </w:rPr>
      </w:pPr>
      <w:bookmarkStart w:id="9" w:name="bookmark15"/>
      <w:r w:rsidRPr="00360ABE">
        <w:rPr>
          <w:rFonts w:cs="Times New Roman"/>
          <w:b/>
          <w:sz w:val="32"/>
          <w:szCs w:val="32"/>
        </w:rPr>
        <w:t>С</w:t>
      </w:r>
      <w:bookmarkEnd w:id="9"/>
      <w:r w:rsidRPr="00360ABE">
        <w:rPr>
          <w:rFonts w:cs="Times New Roman"/>
          <w:b/>
          <w:sz w:val="32"/>
          <w:szCs w:val="32"/>
        </w:rPr>
        <w:t>сылки</w:t>
      </w:r>
    </w:p>
    <w:p w:rsidR="00137BE8" w:rsidRPr="00C8196F" w:rsidRDefault="00751908" w:rsidP="0093511E">
      <w:pPr>
        <w:widowControl/>
        <w:numPr>
          <w:ilvl w:val="0"/>
          <w:numId w:val="50"/>
        </w:numPr>
        <w:shd w:val="clear" w:color="auto" w:fill="FFFFFF"/>
        <w:tabs>
          <w:tab w:val="left" w:pos="288"/>
        </w:tabs>
        <w:spacing w:after="120" w:line="264" w:lineRule="auto"/>
        <w:ind w:left="284" w:hanging="284"/>
        <w:rPr>
          <w:rFonts w:ascii="Times New Roman" w:hAnsi="Times New Roman" w:cs="Times New Roman"/>
          <w:color w:val="000000"/>
          <w:sz w:val="19"/>
        </w:rPr>
      </w:pPr>
      <w:r w:rsidRPr="00C8196F">
        <w:rPr>
          <w:rFonts w:ascii="Times New Roman" w:hAnsi="Times New Roman"/>
          <w:color w:val="000000"/>
          <w:sz w:val="19"/>
        </w:rPr>
        <w:t>Закон «Об атомной энергии» (990/1987).</w:t>
      </w:r>
    </w:p>
    <w:p w:rsidR="00137BE8" w:rsidRPr="00C8196F" w:rsidRDefault="00751908" w:rsidP="0093511E">
      <w:pPr>
        <w:widowControl/>
        <w:numPr>
          <w:ilvl w:val="0"/>
          <w:numId w:val="50"/>
        </w:numPr>
        <w:shd w:val="clear" w:color="auto" w:fill="FFFFFF"/>
        <w:tabs>
          <w:tab w:val="left" w:pos="288"/>
        </w:tabs>
        <w:spacing w:after="120" w:line="264" w:lineRule="auto"/>
        <w:ind w:left="284" w:hanging="284"/>
        <w:rPr>
          <w:rFonts w:ascii="Times New Roman" w:hAnsi="Times New Roman" w:cs="Times New Roman"/>
          <w:color w:val="000000"/>
          <w:sz w:val="19"/>
        </w:rPr>
      </w:pPr>
      <w:r w:rsidRPr="00C8196F">
        <w:rPr>
          <w:rFonts w:ascii="Times New Roman" w:hAnsi="Times New Roman"/>
          <w:color w:val="000000"/>
          <w:sz w:val="19"/>
        </w:rPr>
        <w:t>Постановление «Об атомной энергии» (161/1988).</w:t>
      </w:r>
    </w:p>
    <w:p w:rsidR="00137BE8" w:rsidRPr="00C8196F" w:rsidRDefault="00751908" w:rsidP="0093511E">
      <w:pPr>
        <w:widowControl/>
        <w:numPr>
          <w:ilvl w:val="0"/>
          <w:numId w:val="50"/>
        </w:numPr>
        <w:shd w:val="clear" w:color="auto" w:fill="FFFFFF"/>
        <w:tabs>
          <w:tab w:val="left" w:pos="288"/>
        </w:tabs>
        <w:spacing w:after="120" w:line="264" w:lineRule="auto"/>
        <w:ind w:left="284" w:hanging="284"/>
        <w:jc w:val="both"/>
        <w:rPr>
          <w:rFonts w:ascii="Times New Roman" w:hAnsi="Times New Roman" w:cs="Times New Roman"/>
          <w:color w:val="000000"/>
          <w:sz w:val="19"/>
        </w:rPr>
      </w:pPr>
      <w:r w:rsidRPr="00C8196F">
        <w:rPr>
          <w:rFonts w:ascii="Times New Roman" w:hAnsi="Times New Roman"/>
          <w:color w:val="000000"/>
          <w:sz w:val="19"/>
        </w:rPr>
        <w:t>Постановление Государственного совета «О</w:t>
      </w:r>
      <w:r w:rsidR="00113179">
        <w:rPr>
          <w:rFonts w:ascii="Times New Roman" w:hAnsi="Times New Roman"/>
          <w:color w:val="000000"/>
          <w:sz w:val="19"/>
        </w:rPr>
        <w:t> </w:t>
      </w:r>
      <w:r w:rsidRPr="00C8196F">
        <w:rPr>
          <w:rFonts w:ascii="Times New Roman" w:hAnsi="Times New Roman"/>
          <w:color w:val="000000"/>
          <w:sz w:val="19"/>
        </w:rPr>
        <w:t>безопасности атомных электростанций» (717/2013).</w:t>
      </w:r>
    </w:p>
    <w:p w:rsidR="00137BE8" w:rsidRPr="00C8196F" w:rsidRDefault="00751908" w:rsidP="0093511E">
      <w:pPr>
        <w:widowControl/>
        <w:numPr>
          <w:ilvl w:val="0"/>
          <w:numId w:val="50"/>
        </w:numPr>
        <w:shd w:val="clear" w:color="auto" w:fill="FFFFFF"/>
        <w:tabs>
          <w:tab w:val="left" w:pos="288"/>
        </w:tabs>
        <w:spacing w:after="120" w:line="264" w:lineRule="auto"/>
        <w:ind w:left="284" w:hanging="284"/>
        <w:jc w:val="both"/>
        <w:rPr>
          <w:rFonts w:ascii="Times New Roman" w:hAnsi="Times New Roman" w:cs="Times New Roman"/>
          <w:color w:val="000000"/>
          <w:sz w:val="19"/>
        </w:rPr>
      </w:pPr>
      <w:r w:rsidRPr="00C8196F">
        <w:rPr>
          <w:rFonts w:ascii="Times New Roman" w:hAnsi="Times New Roman"/>
          <w:color w:val="000000"/>
          <w:sz w:val="19"/>
        </w:rPr>
        <w:t xml:space="preserve">KTA 3702 (06/2000) «Аварийные энергетические установки с блоками </w:t>
      </w:r>
      <w:proofErr w:type="spellStart"/>
      <w:proofErr w:type="gramStart"/>
      <w:r w:rsidRPr="00C8196F">
        <w:rPr>
          <w:rFonts w:ascii="Times New Roman" w:hAnsi="Times New Roman"/>
          <w:color w:val="000000"/>
          <w:sz w:val="19"/>
        </w:rPr>
        <w:t>дизель-генераторов</w:t>
      </w:r>
      <w:proofErr w:type="spellEnd"/>
      <w:proofErr w:type="gramEnd"/>
      <w:r w:rsidRPr="00C8196F">
        <w:rPr>
          <w:rFonts w:ascii="Times New Roman" w:hAnsi="Times New Roman"/>
          <w:color w:val="000000"/>
          <w:sz w:val="19"/>
        </w:rPr>
        <w:t xml:space="preserve"> на атомных электростанциях».</w:t>
      </w:r>
    </w:p>
    <w:p w:rsidR="00137BE8" w:rsidRPr="00360ABE" w:rsidRDefault="00751908" w:rsidP="00360ABE">
      <w:pPr>
        <w:jc w:val="both"/>
        <w:rPr>
          <w:rFonts w:ascii="Times New Roman" w:hAnsi="Times New Roman"/>
          <w:sz w:val="2"/>
          <w:szCs w:val="2"/>
        </w:rPr>
      </w:pPr>
      <w:r w:rsidRPr="00C8196F">
        <w:rPr>
          <w:rFonts w:ascii="Times New Roman" w:hAnsi="Times New Roman"/>
          <w:sz w:val="19"/>
        </w:rPr>
        <w:br w:type="column"/>
      </w:r>
    </w:p>
    <w:p w:rsidR="00137BE8" w:rsidRPr="00C8196F" w:rsidRDefault="00751908" w:rsidP="0093511E">
      <w:pPr>
        <w:widowControl/>
        <w:numPr>
          <w:ilvl w:val="0"/>
          <w:numId w:val="51"/>
        </w:numPr>
        <w:shd w:val="clear" w:color="auto" w:fill="FFFFFF"/>
        <w:tabs>
          <w:tab w:val="left" w:pos="288"/>
        </w:tabs>
        <w:spacing w:after="120" w:line="264" w:lineRule="auto"/>
        <w:ind w:left="284" w:hanging="284"/>
        <w:jc w:val="both"/>
        <w:rPr>
          <w:rFonts w:ascii="Times New Roman" w:hAnsi="Times New Roman" w:cs="Times New Roman"/>
          <w:color w:val="000000"/>
          <w:sz w:val="19"/>
        </w:rPr>
      </w:pPr>
      <w:r w:rsidRPr="00C8196F">
        <w:rPr>
          <w:rFonts w:ascii="Times New Roman" w:hAnsi="Times New Roman"/>
          <w:color w:val="000000"/>
          <w:sz w:val="19"/>
        </w:rPr>
        <w:t>Стандарт API 616, 5-е издание, «Газовые турбины для нефтяной, нефтехимической и газовой промышленности».</w:t>
      </w:r>
    </w:p>
    <w:p w:rsidR="00137BE8" w:rsidRPr="00C8196F" w:rsidRDefault="00751908" w:rsidP="0093511E">
      <w:pPr>
        <w:widowControl/>
        <w:numPr>
          <w:ilvl w:val="0"/>
          <w:numId w:val="51"/>
        </w:numPr>
        <w:shd w:val="clear" w:color="auto" w:fill="FFFFFF"/>
        <w:tabs>
          <w:tab w:val="left" w:pos="288"/>
        </w:tabs>
        <w:spacing w:after="120" w:line="264" w:lineRule="auto"/>
        <w:ind w:left="284" w:hanging="284"/>
        <w:jc w:val="both"/>
        <w:rPr>
          <w:rFonts w:ascii="Times New Roman" w:hAnsi="Times New Roman" w:cs="Times New Roman"/>
          <w:color w:val="000000"/>
          <w:sz w:val="19"/>
        </w:rPr>
      </w:pPr>
      <w:r w:rsidRPr="00C8196F">
        <w:rPr>
          <w:rFonts w:ascii="Times New Roman" w:hAnsi="Times New Roman"/>
          <w:color w:val="000000"/>
          <w:sz w:val="19"/>
        </w:rPr>
        <w:t>Нормы и правила ASME для проведения эксплуатационных испытаний 22 «Газовые турбины».</w:t>
      </w:r>
    </w:p>
    <w:p w:rsidR="00137BE8" w:rsidRPr="00C8196F" w:rsidRDefault="00751908" w:rsidP="0093511E">
      <w:pPr>
        <w:widowControl/>
        <w:numPr>
          <w:ilvl w:val="0"/>
          <w:numId w:val="51"/>
        </w:numPr>
        <w:shd w:val="clear" w:color="auto" w:fill="FFFFFF"/>
        <w:tabs>
          <w:tab w:val="left" w:pos="288"/>
        </w:tabs>
        <w:spacing w:after="120" w:line="264" w:lineRule="auto"/>
        <w:ind w:left="284" w:hanging="284"/>
        <w:rPr>
          <w:rFonts w:ascii="Times New Roman" w:hAnsi="Times New Roman" w:cs="Times New Roman"/>
          <w:color w:val="000000"/>
          <w:sz w:val="19"/>
        </w:rPr>
      </w:pPr>
      <w:r w:rsidRPr="00C8196F">
        <w:rPr>
          <w:rFonts w:ascii="Times New Roman" w:hAnsi="Times New Roman"/>
          <w:color w:val="000000"/>
          <w:sz w:val="19"/>
        </w:rPr>
        <w:t>Директива ЕС «Об оборудовании, работающем под давлением» 97/23/EC.</w:t>
      </w:r>
    </w:p>
    <w:p w:rsidR="00137BE8" w:rsidRPr="00C8196F" w:rsidRDefault="00751908" w:rsidP="0093511E">
      <w:pPr>
        <w:widowControl/>
        <w:numPr>
          <w:ilvl w:val="0"/>
          <w:numId w:val="51"/>
        </w:numPr>
        <w:shd w:val="clear" w:color="auto" w:fill="FFFFFF"/>
        <w:tabs>
          <w:tab w:val="left" w:pos="288"/>
        </w:tabs>
        <w:spacing w:after="120" w:line="264" w:lineRule="auto"/>
        <w:ind w:left="284" w:hanging="284"/>
        <w:jc w:val="both"/>
        <w:rPr>
          <w:rFonts w:ascii="Times New Roman" w:hAnsi="Times New Roman" w:cs="Times New Roman"/>
          <w:color w:val="000000"/>
          <w:sz w:val="19"/>
        </w:rPr>
      </w:pPr>
      <w:r w:rsidRPr="00C8196F">
        <w:rPr>
          <w:rFonts w:ascii="Times New Roman" w:hAnsi="Times New Roman"/>
          <w:color w:val="000000"/>
          <w:sz w:val="19"/>
        </w:rPr>
        <w:t xml:space="preserve">SFS-EN 10204 </w:t>
      </w:r>
      <w:r w:rsidR="00113179">
        <w:rPr>
          <w:rFonts w:ascii="Times New Roman" w:hAnsi="Times New Roman"/>
          <w:color w:val="000000"/>
          <w:sz w:val="19"/>
        </w:rPr>
        <w:t>«</w:t>
      </w:r>
      <w:r w:rsidRPr="00C8196F">
        <w:rPr>
          <w:rFonts w:ascii="Times New Roman" w:hAnsi="Times New Roman"/>
          <w:color w:val="000000"/>
          <w:sz w:val="19"/>
        </w:rPr>
        <w:t>Металлические изделия. Типы инспекционной документации</w:t>
      </w:r>
      <w:r w:rsidR="00113179">
        <w:rPr>
          <w:rFonts w:ascii="Times New Roman" w:hAnsi="Times New Roman"/>
          <w:color w:val="000000"/>
          <w:sz w:val="19"/>
        </w:rPr>
        <w:t>»</w:t>
      </w:r>
      <w:r w:rsidRPr="00C8196F">
        <w:rPr>
          <w:rFonts w:ascii="Times New Roman" w:hAnsi="Times New Roman"/>
          <w:color w:val="000000"/>
          <w:sz w:val="19"/>
        </w:rPr>
        <w:t>.</w:t>
      </w:r>
    </w:p>
    <w:p w:rsidR="00137BE8" w:rsidRPr="00C8196F" w:rsidRDefault="00137BE8" w:rsidP="000D26EA">
      <w:pPr>
        <w:widowControl/>
        <w:numPr>
          <w:ilvl w:val="0"/>
          <w:numId w:val="51"/>
        </w:numPr>
        <w:shd w:val="clear" w:color="auto" w:fill="FFFFFF"/>
        <w:tabs>
          <w:tab w:val="left" w:pos="288"/>
        </w:tabs>
        <w:spacing w:line="278" w:lineRule="exact"/>
        <w:ind w:left="288" w:hanging="288"/>
        <w:jc w:val="both"/>
        <w:rPr>
          <w:rFonts w:ascii="Times New Roman" w:hAnsi="Times New Roman" w:cs="Times New Roman"/>
          <w:color w:val="000000"/>
        </w:rPr>
        <w:sectPr w:rsidR="00137BE8" w:rsidRPr="00C8196F" w:rsidSect="000D26EA">
          <w:pgSz w:w="11909" w:h="16834" w:code="9"/>
          <w:pgMar w:top="1134" w:right="1134" w:bottom="1134" w:left="1418" w:header="720" w:footer="720" w:gutter="0"/>
          <w:cols w:num="2" w:space="720"/>
          <w:noEndnote/>
        </w:sectPr>
      </w:pPr>
    </w:p>
    <w:p w:rsidR="00137BE8" w:rsidRPr="00360ABE" w:rsidRDefault="00751908" w:rsidP="00A70EB9">
      <w:pPr>
        <w:widowControl/>
        <w:shd w:val="clear" w:color="auto" w:fill="FFFFFF"/>
        <w:tabs>
          <w:tab w:val="left" w:pos="427"/>
        </w:tabs>
        <w:spacing w:before="240" w:after="120" w:line="247" w:lineRule="auto"/>
        <w:rPr>
          <w:rFonts w:cs="Times New Roman"/>
          <w:b/>
          <w:sz w:val="32"/>
          <w:szCs w:val="32"/>
        </w:rPr>
      </w:pPr>
      <w:bookmarkStart w:id="10" w:name="bookmark16"/>
      <w:r w:rsidRPr="00A70EB9">
        <w:rPr>
          <w:rFonts w:cs="Times New Roman"/>
          <w:b/>
          <w:color w:val="A6A6A6" w:themeColor="background1" w:themeShade="A6"/>
          <w:sz w:val="32"/>
          <w:szCs w:val="32"/>
        </w:rPr>
        <w:t>П</w:t>
      </w:r>
      <w:bookmarkEnd w:id="10"/>
      <w:r w:rsidRPr="00A70EB9">
        <w:rPr>
          <w:rFonts w:cs="Times New Roman"/>
          <w:b/>
          <w:color w:val="A6A6A6" w:themeColor="background1" w:themeShade="A6"/>
          <w:sz w:val="32"/>
          <w:szCs w:val="32"/>
        </w:rPr>
        <w:t>РИЛОЖЕНИЕ А</w:t>
      </w:r>
      <w:r w:rsidRPr="00A70EB9">
        <w:rPr>
          <w:rFonts w:cs="Times New Roman"/>
          <w:b/>
          <w:color w:val="A6A6A6" w:themeColor="background1" w:themeShade="A6"/>
          <w:sz w:val="32"/>
          <w:szCs w:val="32"/>
        </w:rPr>
        <w:tab/>
      </w:r>
      <w:r w:rsidRPr="00360ABE">
        <w:rPr>
          <w:rFonts w:cs="Times New Roman"/>
          <w:b/>
          <w:sz w:val="32"/>
          <w:szCs w:val="32"/>
        </w:rPr>
        <w:t>Объем контроля и разделение сфер ответственности по проведению инспекций систем аварийного электроснабжения</w:t>
      </w:r>
    </w:p>
    <w:p w:rsidR="00137BE8" w:rsidRPr="00360ABE" w:rsidRDefault="00137BE8" w:rsidP="000D26EA">
      <w:pPr>
        <w:widowControl/>
        <w:spacing w:after="586" w:line="1" w:lineRule="exact"/>
        <w:rPr>
          <w:sz w:val="2"/>
          <w:szCs w:val="2"/>
        </w:rPr>
      </w:pPr>
    </w:p>
    <w:tbl>
      <w:tblPr>
        <w:tblW w:w="0" w:type="auto"/>
        <w:jc w:val="center"/>
        <w:tblInd w:w="40" w:type="dxa"/>
        <w:tblLayout w:type="fixed"/>
        <w:tblCellMar>
          <w:left w:w="40" w:type="dxa"/>
          <w:right w:w="40" w:type="dxa"/>
        </w:tblCellMar>
        <w:tblLook w:val="0000"/>
      </w:tblPr>
      <w:tblGrid>
        <w:gridCol w:w="4766"/>
        <w:gridCol w:w="1291"/>
        <w:gridCol w:w="1301"/>
      </w:tblGrid>
      <w:tr w:rsidR="00137BE8" w:rsidRPr="00360ABE" w:rsidTr="00360ABE">
        <w:trPr>
          <w:trHeight w:hRule="exact" w:val="307"/>
          <w:jc w:val="center"/>
        </w:trPr>
        <w:tc>
          <w:tcPr>
            <w:tcW w:w="4766" w:type="dxa"/>
            <w:vMerge w:val="restart"/>
            <w:tcBorders>
              <w:top w:val="single" w:sz="6" w:space="0" w:color="auto"/>
              <w:left w:val="single" w:sz="6" w:space="0" w:color="auto"/>
              <w:bottom w:val="nil"/>
              <w:right w:val="single" w:sz="6" w:space="0" w:color="auto"/>
            </w:tcBorders>
            <w:shd w:val="clear" w:color="auto" w:fill="BFBFBF" w:themeFill="background1" w:themeFillShade="BF"/>
            <w:vAlign w:val="center"/>
          </w:tcPr>
          <w:p w:rsidR="00137BE8" w:rsidRPr="00360ABE" w:rsidRDefault="00751908" w:rsidP="00360ABE">
            <w:pPr>
              <w:widowControl/>
              <w:rPr>
                <w:rFonts w:ascii="Arial Narrow" w:hAnsi="Arial Narrow"/>
              </w:rPr>
            </w:pPr>
            <w:r w:rsidRPr="00360ABE">
              <w:rPr>
                <w:rFonts w:ascii="Arial Narrow" w:hAnsi="Arial Narrow"/>
                <w:b/>
                <w:color w:val="000000"/>
              </w:rPr>
              <w:t>Утверждение или контроль</w:t>
            </w:r>
          </w:p>
          <w:p w:rsidR="00137BE8" w:rsidRPr="00360ABE" w:rsidRDefault="00751908" w:rsidP="00360ABE">
            <w:pPr>
              <w:widowControl/>
              <w:rPr>
                <w:rFonts w:ascii="Arial Narrow" w:hAnsi="Arial Narrow"/>
                <w:sz w:val="18"/>
                <w:szCs w:val="18"/>
              </w:rPr>
            </w:pPr>
            <w:r w:rsidRPr="00360ABE">
              <w:rPr>
                <w:rFonts w:ascii="Arial Narrow" w:hAnsi="Arial Narrow"/>
                <w:b/>
                <w:color w:val="000000"/>
                <w:sz w:val="18"/>
                <w:szCs w:val="18"/>
              </w:rPr>
              <w:t xml:space="preserve">ИО – уполномоченный инспектирующий орган, </w:t>
            </w:r>
            <w:r w:rsidR="00360ABE" w:rsidRPr="00360ABE">
              <w:rPr>
                <w:rFonts w:ascii="Arial Narrow" w:hAnsi="Arial Narrow"/>
                <w:b/>
                <w:color w:val="000000"/>
                <w:sz w:val="18"/>
                <w:szCs w:val="18"/>
              </w:rPr>
              <w:br/>
            </w:r>
            <w:r w:rsidRPr="00360ABE">
              <w:rPr>
                <w:rFonts w:ascii="Arial Narrow" w:hAnsi="Arial Narrow"/>
                <w:b/>
                <w:color w:val="000000"/>
                <w:sz w:val="18"/>
                <w:szCs w:val="18"/>
              </w:rPr>
              <w:t>ТС – третья сторона</w:t>
            </w:r>
          </w:p>
        </w:tc>
        <w:tc>
          <w:tcPr>
            <w:tcW w:w="2592"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37BE8" w:rsidRPr="00360ABE" w:rsidRDefault="00751908" w:rsidP="00360ABE">
            <w:pPr>
              <w:widowControl/>
              <w:jc w:val="center"/>
              <w:rPr>
                <w:rFonts w:ascii="Arial Narrow" w:hAnsi="Arial Narrow"/>
              </w:rPr>
            </w:pPr>
            <w:r w:rsidRPr="00360ABE">
              <w:rPr>
                <w:rFonts w:ascii="Arial Narrow" w:hAnsi="Arial Narrow"/>
                <w:b/>
                <w:color w:val="000000"/>
              </w:rPr>
              <w:t>Класс безопасности</w:t>
            </w:r>
          </w:p>
        </w:tc>
      </w:tr>
      <w:tr w:rsidR="00137BE8" w:rsidRPr="00360ABE" w:rsidTr="00360ABE">
        <w:trPr>
          <w:trHeight w:val="333"/>
          <w:jc w:val="center"/>
        </w:trPr>
        <w:tc>
          <w:tcPr>
            <w:tcW w:w="4766" w:type="dxa"/>
            <w:vMerge/>
            <w:tcBorders>
              <w:top w:val="nil"/>
              <w:left w:val="single" w:sz="6" w:space="0" w:color="auto"/>
              <w:bottom w:val="single" w:sz="6" w:space="0" w:color="auto"/>
              <w:right w:val="single" w:sz="6" w:space="0" w:color="auto"/>
            </w:tcBorders>
            <w:shd w:val="clear" w:color="auto" w:fill="BFBFBF" w:themeFill="background1" w:themeFillShade="BF"/>
            <w:vAlign w:val="center"/>
          </w:tcPr>
          <w:p w:rsidR="00137BE8" w:rsidRPr="00360ABE" w:rsidRDefault="00137BE8" w:rsidP="00360ABE">
            <w:pPr>
              <w:widowControl/>
              <w:jc w:val="center"/>
              <w:rPr>
                <w:rFonts w:ascii="Arial Narrow" w:hAnsi="Arial Narrow"/>
              </w:rPr>
            </w:pPr>
          </w:p>
          <w:p w:rsidR="00137BE8" w:rsidRPr="00360ABE" w:rsidRDefault="00137BE8" w:rsidP="00360ABE">
            <w:pPr>
              <w:widowControl/>
              <w:jc w:val="center"/>
              <w:rPr>
                <w:rFonts w:ascii="Arial Narrow" w:hAnsi="Arial Narrow"/>
              </w:rPr>
            </w:pPr>
          </w:p>
        </w:tc>
        <w:tc>
          <w:tcPr>
            <w:tcW w:w="129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37BE8" w:rsidRPr="00360ABE" w:rsidRDefault="00751908" w:rsidP="00360ABE">
            <w:pPr>
              <w:widowControl/>
              <w:jc w:val="center"/>
              <w:rPr>
                <w:rFonts w:ascii="Arial Narrow" w:hAnsi="Arial Narrow"/>
              </w:rPr>
            </w:pPr>
            <w:r w:rsidRPr="00360ABE">
              <w:rPr>
                <w:rFonts w:ascii="Arial Narrow" w:hAnsi="Arial Narrow"/>
                <w:b/>
                <w:color w:val="000000"/>
                <w:sz w:val="18"/>
              </w:rPr>
              <w:t>2</w:t>
            </w:r>
          </w:p>
        </w:tc>
        <w:tc>
          <w:tcPr>
            <w:tcW w:w="13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37BE8" w:rsidRPr="00360ABE" w:rsidRDefault="00751908" w:rsidP="00360ABE">
            <w:pPr>
              <w:widowControl/>
              <w:jc w:val="center"/>
              <w:rPr>
                <w:rFonts w:ascii="Arial Narrow" w:hAnsi="Arial Narrow"/>
              </w:rPr>
            </w:pPr>
            <w:r w:rsidRPr="00360ABE">
              <w:rPr>
                <w:rFonts w:ascii="Arial Narrow" w:hAnsi="Arial Narrow"/>
                <w:b/>
                <w:color w:val="000000"/>
                <w:sz w:val="18"/>
              </w:rPr>
              <w:t>3</w:t>
            </w:r>
          </w:p>
        </w:tc>
      </w:tr>
      <w:tr w:rsidR="00137BE8" w:rsidRPr="00360ABE" w:rsidTr="00360ABE">
        <w:trPr>
          <w:trHeight w:hRule="exact" w:val="293"/>
          <w:jc w:val="center"/>
        </w:trPr>
        <w:tc>
          <w:tcPr>
            <w:tcW w:w="7358"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137BE8" w:rsidRPr="00360ABE" w:rsidRDefault="00751908" w:rsidP="00360ABE">
            <w:pPr>
              <w:widowControl/>
              <w:rPr>
                <w:rFonts w:ascii="Arial Narrow" w:hAnsi="Arial Narrow"/>
              </w:rPr>
            </w:pPr>
            <w:r w:rsidRPr="00360ABE">
              <w:rPr>
                <w:rFonts w:ascii="Arial Narrow" w:hAnsi="Arial Narrow"/>
                <w:b/>
                <w:color w:val="000000"/>
              </w:rPr>
              <w:t>Проектирование</w:t>
            </w:r>
          </w:p>
        </w:tc>
      </w:tr>
      <w:tr w:rsidR="00137BE8" w:rsidRPr="00360ABE" w:rsidTr="00360ABE">
        <w:trPr>
          <w:trHeight w:hRule="exact" w:val="288"/>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proofErr w:type="gramStart"/>
            <w:r w:rsidRPr="00360ABE">
              <w:rPr>
                <w:rFonts w:ascii="Arial Narrow" w:hAnsi="Arial Narrow"/>
                <w:color w:val="000000"/>
              </w:rPr>
              <w:t xml:space="preserve">Основы проектирования </w:t>
            </w:r>
            <w:r w:rsidRPr="00360ABE">
              <w:rPr>
                <w:rFonts w:ascii="Arial Narrow" w:hAnsi="Arial Narrow"/>
                <w:color w:val="000000"/>
                <w:vertAlign w:val="superscript"/>
              </w:rPr>
              <w:t>1)</w:t>
            </w:r>
            <w:proofErr w:type="gramEnd"/>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r>
      <w:tr w:rsidR="00137BE8" w:rsidRPr="00360ABE" w:rsidTr="00360ABE">
        <w:trPr>
          <w:trHeight w:hRule="exact" w:val="293"/>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Проектирование систем</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r>
      <w:tr w:rsidR="00137BE8" w:rsidRPr="00360ABE" w:rsidTr="00360ABE">
        <w:trPr>
          <w:trHeight w:hRule="exact" w:val="288"/>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 xml:space="preserve">Анализ изготовителя </w:t>
            </w:r>
            <w:r w:rsidRPr="00360ABE">
              <w:rPr>
                <w:rFonts w:ascii="Arial Narrow" w:hAnsi="Arial Narrow"/>
                <w:color w:val="000000"/>
                <w:vertAlign w:val="superscript"/>
              </w:rPr>
              <w:t>2)</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r w:rsidR="00137BE8" w:rsidRPr="00360ABE" w:rsidTr="00360ABE">
        <w:trPr>
          <w:trHeight w:hRule="exact" w:val="288"/>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 xml:space="preserve">План производства </w:t>
            </w:r>
            <w:r w:rsidRPr="00360ABE">
              <w:rPr>
                <w:rFonts w:ascii="Arial Narrow" w:hAnsi="Arial Narrow"/>
                <w:color w:val="000000"/>
                <w:vertAlign w:val="superscript"/>
              </w:rPr>
              <w:t>3)</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r w:rsidR="00137BE8" w:rsidRPr="00360ABE" w:rsidTr="00360ABE">
        <w:trPr>
          <w:trHeight w:hRule="exact" w:val="293"/>
          <w:jc w:val="center"/>
        </w:trPr>
        <w:tc>
          <w:tcPr>
            <w:tcW w:w="7358"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137BE8" w:rsidRPr="00360ABE" w:rsidRDefault="00751908" w:rsidP="00360ABE">
            <w:pPr>
              <w:widowControl/>
              <w:rPr>
                <w:rFonts w:ascii="Arial Narrow" w:hAnsi="Arial Narrow"/>
              </w:rPr>
            </w:pPr>
            <w:r w:rsidRPr="00360ABE">
              <w:rPr>
                <w:rFonts w:ascii="Arial Narrow" w:hAnsi="Arial Narrow"/>
                <w:b/>
                <w:color w:val="000000"/>
              </w:rPr>
              <w:t>Изготовление</w:t>
            </w:r>
          </w:p>
        </w:tc>
      </w:tr>
      <w:tr w:rsidR="00137BE8" w:rsidRPr="00360ABE" w:rsidTr="00360ABE">
        <w:trPr>
          <w:trHeight w:hRule="exact" w:val="288"/>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Надзор во время изготовления</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r w:rsidR="00137BE8" w:rsidRPr="00360ABE" w:rsidTr="00360ABE">
        <w:trPr>
          <w:trHeight w:hRule="exact" w:val="293"/>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Производственная инспекция</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r w:rsidR="00137BE8" w:rsidRPr="00360ABE" w:rsidTr="00360ABE">
        <w:trPr>
          <w:trHeight w:hRule="exact" w:val="288"/>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113179" w:rsidRDefault="00751908" w:rsidP="00113179">
            <w:pPr>
              <w:widowControl/>
              <w:rPr>
                <w:rFonts w:ascii="Arial Narrow" w:hAnsi="Arial Narrow"/>
              </w:rPr>
            </w:pPr>
            <w:r w:rsidRPr="00113179">
              <w:rPr>
                <w:rFonts w:ascii="Arial Narrow" w:hAnsi="Arial Narrow"/>
                <w:color w:val="000000"/>
              </w:rPr>
              <w:t xml:space="preserve">Надзор за типовыми </w:t>
            </w:r>
            <w:r w:rsidR="00113179" w:rsidRPr="00113179">
              <w:rPr>
                <w:rFonts w:ascii="Arial Narrow" w:hAnsi="Arial Narrow"/>
                <w:color w:val="000000"/>
              </w:rPr>
              <w:t xml:space="preserve">и производственными </w:t>
            </w:r>
            <w:r w:rsidRPr="00113179">
              <w:rPr>
                <w:rFonts w:ascii="Arial Narrow" w:hAnsi="Arial Narrow"/>
                <w:color w:val="000000"/>
              </w:rPr>
              <w:t>испытаниями</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r w:rsidR="00137BE8" w:rsidRPr="00360ABE" w:rsidTr="00360ABE">
        <w:trPr>
          <w:trHeight w:hRule="exact" w:val="293"/>
          <w:jc w:val="center"/>
        </w:trPr>
        <w:tc>
          <w:tcPr>
            <w:tcW w:w="7358"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137BE8" w:rsidRPr="00360ABE" w:rsidRDefault="00751908" w:rsidP="00360ABE">
            <w:pPr>
              <w:widowControl/>
              <w:rPr>
                <w:rFonts w:ascii="Arial Narrow" w:hAnsi="Arial Narrow"/>
              </w:rPr>
            </w:pPr>
            <w:r w:rsidRPr="00360ABE">
              <w:rPr>
                <w:rFonts w:ascii="Arial Narrow" w:hAnsi="Arial Narrow"/>
                <w:b/>
                <w:color w:val="000000"/>
              </w:rPr>
              <w:t>Монтаж и ввод в эксплуатацию</w:t>
            </w:r>
          </w:p>
        </w:tc>
      </w:tr>
      <w:tr w:rsidR="00137BE8" w:rsidRPr="00360ABE" w:rsidTr="00360ABE">
        <w:trPr>
          <w:trHeight w:hRule="exact" w:val="288"/>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План производства монтажных работ</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r w:rsidR="00137BE8" w:rsidRPr="00360ABE" w:rsidTr="00360ABE">
        <w:trPr>
          <w:trHeight w:hRule="exact" w:val="293"/>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Инспекция производства монтажных работ</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r w:rsidR="00137BE8" w:rsidRPr="00360ABE" w:rsidTr="00360ABE">
        <w:trPr>
          <w:trHeight w:hRule="exact" w:val="49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План приемочных испытаний и отчет о результатах приемочных испытаний</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r>
      <w:tr w:rsidR="00137BE8" w:rsidRPr="00360ABE" w:rsidTr="00360ABE">
        <w:trPr>
          <w:trHeight w:hRule="exact" w:val="288"/>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Приемочная инспекция</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r w:rsidR="00137BE8" w:rsidRPr="00360ABE" w:rsidTr="00360ABE">
        <w:trPr>
          <w:trHeight w:hRule="exact" w:val="293"/>
          <w:jc w:val="center"/>
        </w:trPr>
        <w:tc>
          <w:tcPr>
            <w:tcW w:w="7358"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137BE8" w:rsidRPr="00360ABE" w:rsidRDefault="00751908" w:rsidP="00360ABE">
            <w:pPr>
              <w:widowControl/>
              <w:rPr>
                <w:rFonts w:ascii="Arial Narrow" w:hAnsi="Arial Narrow"/>
              </w:rPr>
            </w:pPr>
            <w:r w:rsidRPr="00360ABE">
              <w:rPr>
                <w:rFonts w:ascii="Arial Narrow" w:hAnsi="Arial Narrow"/>
                <w:b/>
                <w:color w:val="000000"/>
              </w:rPr>
              <w:t>Техническое обслуживание, ремонт и модификации</w:t>
            </w:r>
          </w:p>
        </w:tc>
      </w:tr>
      <w:tr w:rsidR="00137BE8" w:rsidRPr="00360ABE" w:rsidTr="00360ABE">
        <w:trPr>
          <w:trHeight w:hRule="exact" w:val="288"/>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Инспекция работ по техническому обслуживанию</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r w:rsidR="00137BE8" w:rsidRPr="00360ABE" w:rsidTr="00360ABE">
        <w:trPr>
          <w:trHeight w:hRule="exact" w:val="293"/>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План ремонтных работ и модификаций</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r w:rsidR="00137BE8" w:rsidRPr="00360ABE" w:rsidTr="00360ABE">
        <w:trPr>
          <w:trHeight w:hRule="exact" w:val="302"/>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rPr>
                <w:rFonts w:ascii="Arial Narrow" w:hAnsi="Arial Narrow"/>
              </w:rPr>
            </w:pPr>
            <w:r w:rsidRPr="00360ABE">
              <w:rPr>
                <w:rFonts w:ascii="Arial Narrow" w:hAnsi="Arial Narrow"/>
                <w:color w:val="000000"/>
              </w:rPr>
              <w:t>Инспекция ремонтных работ и модификаций</w:t>
            </w:r>
          </w:p>
        </w:tc>
        <w:tc>
          <w:tcPr>
            <w:tcW w:w="129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137BE8" w:rsidRPr="00360ABE" w:rsidRDefault="00751908" w:rsidP="00360ABE">
            <w:pPr>
              <w:widowControl/>
              <w:jc w:val="center"/>
              <w:rPr>
                <w:rFonts w:ascii="Arial Narrow" w:hAnsi="Arial Narrow"/>
              </w:rPr>
            </w:pPr>
            <w:r w:rsidRPr="00360ABE">
              <w:rPr>
                <w:rFonts w:ascii="Arial Narrow" w:hAnsi="Arial Narrow"/>
                <w:color w:val="000000"/>
                <w:sz w:val="18"/>
              </w:rPr>
              <w:t>ИО</w:t>
            </w:r>
          </w:p>
        </w:tc>
      </w:tr>
    </w:tbl>
    <w:p w:rsidR="00137BE8" w:rsidRPr="00360ABE" w:rsidRDefault="00751908" w:rsidP="000D26EA">
      <w:pPr>
        <w:widowControl/>
        <w:numPr>
          <w:ilvl w:val="0"/>
          <w:numId w:val="52"/>
        </w:numPr>
        <w:shd w:val="clear" w:color="auto" w:fill="FFFFFF"/>
        <w:tabs>
          <w:tab w:val="left" w:pos="360"/>
        </w:tabs>
        <w:spacing w:before="322" w:line="336" w:lineRule="exact"/>
        <w:ind w:left="144"/>
        <w:rPr>
          <w:rFonts w:ascii="Arial Narrow" w:hAnsi="Arial Narrow"/>
          <w:color w:val="000000"/>
          <w:sz w:val="14"/>
          <w:szCs w:val="14"/>
        </w:rPr>
      </w:pPr>
      <w:r w:rsidRPr="00360ABE">
        <w:rPr>
          <w:rFonts w:ascii="Arial Narrow" w:hAnsi="Arial Narrow"/>
          <w:color w:val="000000"/>
          <w:sz w:val="14"/>
        </w:rPr>
        <w:t>Вместе с предварительным анализом безопасности (новый прое</w:t>
      </w:r>
      <w:proofErr w:type="gramStart"/>
      <w:r w:rsidRPr="00360ABE">
        <w:rPr>
          <w:rFonts w:ascii="Arial Narrow" w:hAnsi="Arial Narrow"/>
          <w:color w:val="000000"/>
          <w:sz w:val="14"/>
        </w:rPr>
        <w:t>кт стр</w:t>
      </w:r>
      <w:proofErr w:type="gramEnd"/>
      <w:r w:rsidRPr="00360ABE">
        <w:rPr>
          <w:rFonts w:ascii="Arial Narrow" w:hAnsi="Arial Narrow"/>
          <w:color w:val="000000"/>
          <w:sz w:val="14"/>
        </w:rPr>
        <w:t>оительства) или принципиальным планом (модификация).</w:t>
      </w:r>
    </w:p>
    <w:p w:rsidR="00137BE8" w:rsidRPr="00360ABE" w:rsidRDefault="00751908" w:rsidP="000D26EA">
      <w:pPr>
        <w:widowControl/>
        <w:numPr>
          <w:ilvl w:val="0"/>
          <w:numId w:val="52"/>
        </w:numPr>
        <w:shd w:val="clear" w:color="auto" w:fill="FFFFFF"/>
        <w:tabs>
          <w:tab w:val="left" w:pos="360"/>
        </w:tabs>
        <w:spacing w:line="336" w:lineRule="exact"/>
        <w:ind w:left="144"/>
        <w:rPr>
          <w:rFonts w:ascii="Arial Narrow" w:hAnsi="Arial Narrow"/>
          <w:color w:val="000000"/>
          <w:sz w:val="14"/>
          <w:szCs w:val="14"/>
        </w:rPr>
      </w:pPr>
      <w:r w:rsidRPr="00360ABE">
        <w:rPr>
          <w:rFonts w:ascii="Arial Narrow" w:hAnsi="Arial Narrow"/>
          <w:color w:val="000000"/>
          <w:sz w:val="14"/>
        </w:rPr>
        <w:t>На основании анализа плана производства, проводимого изготовителем.</w:t>
      </w:r>
    </w:p>
    <w:p w:rsidR="00751908" w:rsidRPr="00360ABE" w:rsidRDefault="00751908" w:rsidP="000D26EA">
      <w:pPr>
        <w:widowControl/>
        <w:numPr>
          <w:ilvl w:val="0"/>
          <w:numId w:val="52"/>
        </w:numPr>
        <w:shd w:val="clear" w:color="auto" w:fill="FFFFFF"/>
        <w:tabs>
          <w:tab w:val="left" w:pos="360"/>
        </w:tabs>
        <w:spacing w:line="336" w:lineRule="exact"/>
        <w:ind w:left="144"/>
        <w:rPr>
          <w:rFonts w:ascii="Arial Narrow" w:hAnsi="Arial Narrow"/>
          <w:color w:val="000000"/>
          <w:sz w:val="14"/>
          <w:szCs w:val="14"/>
        </w:rPr>
      </w:pPr>
      <w:r w:rsidRPr="00360ABE">
        <w:rPr>
          <w:rFonts w:ascii="Arial Narrow" w:hAnsi="Arial Narrow"/>
          <w:color w:val="000000"/>
          <w:sz w:val="14"/>
        </w:rPr>
        <w:t>Включая предварительные анализы пригодности электрооборудования и СКУ.</w:t>
      </w:r>
    </w:p>
    <w:sectPr w:rsidR="00751908" w:rsidRPr="00360ABE" w:rsidSect="000D26EA">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97C" w:rsidRDefault="00F5197C" w:rsidP="00C8196F">
      <w:r>
        <w:separator/>
      </w:r>
    </w:p>
  </w:endnote>
  <w:endnote w:type="continuationSeparator" w:id="0">
    <w:p w:rsidR="00F5197C" w:rsidRDefault="00F5197C" w:rsidP="00C8196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6AD" w:rsidRDefault="00F156AD">
    <w:pPr>
      <w:pStyle w:val="a7"/>
    </w:pPr>
    <w:r>
      <w:rPr>
        <w:noProof/>
        <w:lang w:bidi="ar-SA"/>
      </w:rPr>
      <w:pict>
        <v:shapetype id="_x0000_t202" coordsize="21600,21600" o:spt="202" path="m,l,21600r21600,l21600,xe">
          <v:stroke joinstyle="miter"/>
          <v:path gradientshapeok="t" o:connecttype="rect"/>
        </v:shapetype>
        <v:shape id="_x0000_s3080" type="#_x0000_t202" style="position:absolute;margin-left:155.95pt;margin-top:-.7pt;width:310.75pt;height:33.25pt;z-index:251664384" filled="f" stroked="f">
          <v:textbox inset="0,0,0,0">
            <w:txbxContent>
              <w:p w:rsidR="00F156AD" w:rsidRPr="00F156AD" w:rsidRDefault="00F156AD" w:rsidP="00F156AD">
                <w:pPr>
                  <w:jc w:val="right"/>
                  <w:rPr>
                    <w:rFonts w:ascii="Times New Roman" w:hAnsi="Times New Roman" w:cs="Times New Roman"/>
                    <w:sz w:val="16"/>
                    <w:szCs w:val="16"/>
                  </w:rPr>
                </w:pPr>
                <w:r w:rsidRPr="00F156AD">
                  <w:rPr>
                    <w:rFonts w:ascii="Times New Roman" w:hAnsi="Times New Roman" w:cs="Times New Roman"/>
                    <w:sz w:val="16"/>
                    <w:szCs w:val="16"/>
                  </w:rPr>
                  <w:t>НЕОФИЦИАЛЬНЫЙ ПЕРЕВОД</w:t>
                </w:r>
              </w:p>
              <w:p w:rsidR="00F156AD" w:rsidRPr="00F156AD" w:rsidRDefault="00F156AD" w:rsidP="00F156AD">
                <w:pPr>
                  <w:jc w:val="right"/>
                  <w:rPr>
                    <w:rFonts w:ascii="Times New Roman" w:hAnsi="Times New Roman" w:cs="Times New Roman"/>
                    <w:color w:val="1F497D"/>
                    <w:sz w:val="16"/>
                    <w:szCs w:val="16"/>
                  </w:rPr>
                </w:pPr>
                <w:r w:rsidRPr="00F156AD">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F156AD">
                    <w:rPr>
                      <w:rStyle w:val="a9"/>
                      <w:rFonts w:ascii="Times New Roman" w:hAnsi="Times New Roman" w:cs="Times New Roman"/>
                      <w:sz w:val="16"/>
                      <w:szCs w:val="16"/>
                      <w:lang w:val="en-US"/>
                    </w:rPr>
                    <w:t>www</w:t>
                  </w:r>
                  <w:r w:rsidRPr="00F156AD">
                    <w:rPr>
                      <w:rStyle w:val="a9"/>
                      <w:rFonts w:ascii="Times New Roman" w:hAnsi="Times New Roman" w:cs="Times New Roman"/>
                      <w:sz w:val="16"/>
                      <w:szCs w:val="16"/>
                    </w:rPr>
                    <w:t>.</w:t>
                  </w:r>
                  <w:proofErr w:type="spellStart"/>
                  <w:r w:rsidRPr="00F156AD">
                    <w:rPr>
                      <w:rStyle w:val="a9"/>
                      <w:rFonts w:ascii="Times New Roman" w:hAnsi="Times New Roman" w:cs="Times New Roman"/>
                      <w:sz w:val="16"/>
                      <w:szCs w:val="16"/>
                      <w:lang w:val="en-US"/>
                    </w:rPr>
                    <w:t>stuk</w:t>
                  </w:r>
                  <w:proofErr w:type="spellEnd"/>
                  <w:r w:rsidRPr="00F156AD">
                    <w:rPr>
                      <w:rStyle w:val="a9"/>
                      <w:rFonts w:ascii="Times New Roman" w:hAnsi="Times New Roman" w:cs="Times New Roman"/>
                      <w:sz w:val="16"/>
                      <w:szCs w:val="16"/>
                    </w:rPr>
                    <w:t>.</w:t>
                  </w:r>
                  <w:proofErr w:type="spellStart"/>
                  <w:r w:rsidRPr="00F156AD">
                    <w:rPr>
                      <w:rStyle w:val="a9"/>
                      <w:rFonts w:ascii="Times New Roman" w:hAnsi="Times New Roman" w:cs="Times New Roman"/>
                      <w:sz w:val="16"/>
                      <w:szCs w:val="16"/>
                      <w:lang w:val="en-US"/>
                    </w:rPr>
                    <w:t>fi</w:t>
                  </w:r>
                  <w:proofErr w:type="spellEnd"/>
                </w:hyperlink>
              </w:p>
              <w:p w:rsidR="00F156AD" w:rsidRPr="00F156AD" w:rsidRDefault="00F156AD" w:rsidP="00F156AD">
                <w:pPr>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6AD" w:rsidRDefault="00F156AD">
    <w:pPr>
      <w:pStyle w:val="a7"/>
    </w:pPr>
    <w:r>
      <w:rPr>
        <w:noProof/>
        <w:lang w:bidi="ar-SA"/>
      </w:rPr>
      <w:pict>
        <v:shapetype id="_x0000_t202" coordsize="21600,21600" o:spt="202" path="m,l,21600r21600,l21600,xe">
          <v:stroke joinstyle="miter"/>
          <v:path gradientshapeok="t" o:connecttype="rect"/>
        </v:shapetype>
        <v:shape id="_x0000_s3077" type="#_x0000_t202" style="position:absolute;margin-left:.05pt;margin-top:-1.45pt;width:310.75pt;height:33.25pt;z-index:251661312" filled="f" stroked="f">
          <v:textbox inset="0,0,0,0">
            <w:txbxContent>
              <w:p w:rsidR="00F156AD" w:rsidRPr="00F156AD" w:rsidRDefault="00F156AD" w:rsidP="00F156AD">
                <w:pPr>
                  <w:rPr>
                    <w:rFonts w:ascii="Times New Roman" w:hAnsi="Times New Roman" w:cs="Times New Roman"/>
                    <w:sz w:val="16"/>
                    <w:szCs w:val="16"/>
                  </w:rPr>
                </w:pPr>
                <w:r w:rsidRPr="00F156AD">
                  <w:rPr>
                    <w:rFonts w:ascii="Times New Roman" w:hAnsi="Times New Roman" w:cs="Times New Roman"/>
                    <w:sz w:val="16"/>
                    <w:szCs w:val="16"/>
                  </w:rPr>
                  <w:t>НЕОФИЦИАЛЬНЫЙ ПЕРЕВОД</w:t>
                </w:r>
              </w:p>
              <w:p w:rsidR="00F156AD" w:rsidRPr="00F156AD" w:rsidRDefault="00F156AD" w:rsidP="00F156AD">
                <w:pPr>
                  <w:rPr>
                    <w:rFonts w:ascii="Times New Roman" w:hAnsi="Times New Roman" w:cs="Times New Roman"/>
                    <w:color w:val="1F497D"/>
                    <w:sz w:val="16"/>
                    <w:szCs w:val="16"/>
                  </w:rPr>
                </w:pPr>
                <w:r w:rsidRPr="00F156AD">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F156AD">
                    <w:rPr>
                      <w:rStyle w:val="a9"/>
                      <w:rFonts w:ascii="Times New Roman" w:hAnsi="Times New Roman" w:cs="Times New Roman"/>
                      <w:sz w:val="16"/>
                      <w:szCs w:val="16"/>
                      <w:lang w:val="en-US"/>
                    </w:rPr>
                    <w:t>www</w:t>
                  </w:r>
                  <w:r w:rsidRPr="00F156AD">
                    <w:rPr>
                      <w:rStyle w:val="a9"/>
                      <w:rFonts w:ascii="Times New Roman" w:hAnsi="Times New Roman" w:cs="Times New Roman"/>
                      <w:sz w:val="16"/>
                      <w:szCs w:val="16"/>
                    </w:rPr>
                    <w:t>.</w:t>
                  </w:r>
                  <w:proofErr w:type="spellStart"/>
                  <w:r w:rsidRPr="00F156AD">
                    <w:rPr>
                      <w:rStyle w:val="a9"/>
                      <w:rFonts w:ascii="Times New Roman" w:hAnsi="Times New Roman" w:cs="Times New Roman"/>
                      <w:sz w:val="16"/>
                      <w:szCs w:val="16"/>
                      <w:lang w:val="en-US"/>
                    </w:rPr>
                    <w:t>stuk</w:t>
                  </w:r>
                  <w:proofErr w:type="spellEnd"/>
                  <w:r w:rsidRPr="00F156AD">
                    <w:rPr>
                      <w:rStyle w:val="a9"/>
                      <w:rFonts w:ascii="Times New Roman" w:hAnsi="Times New Roman" w:cs="Times New Roman"/>
                      <w:sz w:val="16"/>
                      <w:szCs w:val="16"/>
                    </w:rPr>
                    <w:t>.</w:t>
                  </w:r>
                  <w:proofErr w:type="spellStart"/>
                  <w:r w:rsidRPr="00F156AD">
                    <w:rPr>
                      <w:rStyle w:val="a9"/>
                      <w:rFonts w:ascii="Times New Roman" w:hAnsi="Times New Roman" w:cs="Times New Roman"/>
                      <w:sz w:val="16"/>
                      <w:szCs w:val="16"/>
                      <w:lang w:val="en-US"/>
                    </w:rPr>
                    <w:t>fi</w:t>
                  </w:r>
                  <w:proofErr w:type="spellEnd"/>
                </w:hyperlink>
              </w:p>
              <w:p w:rsidR="00F156AD" w:rsidRPr="00F156AD" w:rsidRDefault="00F156AD" w:rsidP="00F156AD">
                <w:pPr>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6AD" w:rsidRDefault="00F156AD">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8EA" w:rsidRPr="00C8196F" w:rsidRDefault="00F156AD" w:rsidP="00C8196F">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3079" type="#_x0000_t202" style="position:absolute;margin-left:156.95pt;margin-top:.5pt;width:310.75pt;height:33.25pt;z-index:251663360" filled="f" stroked="f">
          <v:textbox inset="0,0,0,0">
            <w:txbxContent>
              <w:p w:rsidR="00F156AD" w:rsidRPr="00F156AD" w:rsidRDefault="00F156AD" w:rsidP="00F156AD">
                <w:pPr>
                  <w:jc w:val="right"/>
                  <w:rPr>
                    <w:rFonts w:ascii="Times New Roman" w:hAnsi="Times New Roman" w:cs="Times New Roman"/>
                    <w:sz w:val="16"/>
                    <w:szCs w:val="16"/>
                  </w:rPr>
                </w:pPr>
                <w:r w:rsidRPr="00F156AD">
                  <w:rPr>
                    <w:rFonts w:ascii="Times New Roman" w:hAnsi="Times New Roman" w:cs="Times New Roman"/>
                    <w:sz w:val="16"/>
                    <w:szCs w:val="16"/>
                  </w:rPr>
                  <w:t>НЕОФИЦИАЛЬНЫЙ ПЕРЕВОД</w:t>
                </w:r>
              </w:p>
              <w:p w:rsidR="00F156AD" w:rsidRPr="00F156AD" w:rsidRDefault="00F156AD" w:rsidP="00F156AD">
                <w:pPr>
                  <w:jc w:val="right"/>
                  <w:rPr>
                    <w:rFonts w:ascii="Times New Roman" w:hAnsi="Times New Roman" w:cs="Times New Roman"/>
                    <w:color w:val="1F497D"/>
                    <w:sz w:val="16"/>
                    <w:szCs w:val="16"/>
                  </w:rPr>
                </w:pPr>
                <w:r w:rsidRPr="00F156AD">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F156AD">
                    <w:rPr>
                      <w:rStyle w:val="a9"/>
                      <w:rFonts w:ascii="Times New Roman" w:hAnsi="Times New Roman" w:cs="Times New Roman"/>
                      <w:sz w:val="16"/>
                      <w:szCs w:val="16"/>
                      <w:lang w:val="en-US"/>
                    </w:rPr>
                    <w:t>www</w:t>
                  </w:r>
                  <w:r w:rsidRPr="00F156AD">
                    <w:rPr>
                      <w:rStyle w:val="a9"/>
                      <w:rFonts w:ascii="Times New Roman" w:hAnsi="Times New Roman" w:cs="Times New Roman"/>
                      <w:sz w:val="16"/>
                      <w:szCs w:val="16"/>
                    </w:rPr>
                    <w:t>.</w:t>
                  </w:r>
                  <w:proofErr w:type="spellStart"/>
                  <w:r w:rsidRPr="00F156AD">
                    <w:rPr>
                      <w:rStyle w:val="a9"/>
                      <w:rFonts w:ascii="Times New Roman" w:hAnsi="Times New Roman" w:cs="Times New Roman"/>
                      <w:sz w:val="16"/>
                      <w:szCs w:val="16"/>
                      <w:lang w:val="en-US"/>
                    </w:rPr>
                    <w:t>stuk</w:t>
                  </w:r>
                  <w:proofErr w:type="spellEnd"/>
                  <w:r w:rsidRPr="00F156AD">
                    <w:rPr>
                      <w:rStyle w:val="a9"/>
                      <w:rFonts w:ascii="Times New Roman" w:hAnsi="Times New Roman" w:cs="Times New Roman"/>
                      <w:sz w:val="16"/>
                      <w:szCs w:val="16"/>
                    </w:rPr>
                    <w:t>.</w:t>
                  </w:r>
                  <w:proofErr w:type="spellStart"/>
                  <w:r w:rsidRPr="00F156AD">
                    <w:rPr>
                      <w:rStyle w:val="a9"/>
                      <w:rFonts w:ascii="Times New Roman" w:hAnsi="Times New Roman" w:cs="Times New Roman"/>
                      <w:sz w:val="16"/>
                      <w:szCs w:val="16"/>
                      <w:lang w:val="en-US"/>
                    </w:rPr>
                    <w:t>fi</w:t>
                  </w:r>
                  <w:proofErr w:type="spellEnd"/>
                </w:hyperlink>
              </w:p>
              <w:p w:rsidR="00F156AD" w:rsidRPr="00F156AD" w:rsidRDefault="00F156AD" w:rsidP="00F156AD">
                <w:pPr>
                  <w:jc w:val="right"/>
                  <w:rPr>
                    <w:rFonts w:ascii="Times New Roman" w:hAnsi="Times New Roman" w:cs="Times New Roman"/>
                    <w:sz w:val="16"/>
                    <w:szCs w:val="16"/>
                  </w:rPr>
                </w:pPr>
              </w:p>
            </w:txbxContent>
          </v:textbox>
        </v:shape>
      </w:pict>
    </w:r>
    <w:r w:rsidR="00CE0903">
      <w:rPr>
        <w:noProof/>
        <w:lang w:bidi="ar-SA"/>
      </w:rPr>
      <w:pict>
        <v:shapetype id="_x0000_t32" coordsize="21600,21600" o:spt="32" o:oned="t" path="m,l21600,21600e" filled="f">
          <v:path arrowok="t" fillok="f" o:connecttype="none"/>
          <o:lock v:ext="edit" shapetype="t"/>
        </v:shapetype>
        <v:shape id="_x0000_s3076" type="#_x0000_t32" style="position:absolute;margin-left:-1.7pt;margin-top:-6.9pt;width:38.35pt;height:0;flip:x;z-index:251660288" o:connectortype="straight" strokecolor="#7f7f7f [1612]" strokeweight="2.25pt"/>
      </w:pict>
    </w:r>
    <w:r w:rsidR="00CE0903" w:rsidRPr="00C8196F">
      <w:rPr>
        <w:noProof/>
        <w:lang w:bidi="ar-SA"/>
      </w:rPr>
      <w:fldChar w:fldCharType="begin"/>
    </w:r>
    <w:r w:rsidR="000168EA" w:rsidRPr="00C8196F">
      <w:rPr>
        <w:noProof/>
        <w:lang w:bidi="ar-SA"/>
      </w:rPr>
      <w:instrText xml:space="preserve"> PAGE   \* MERGEFORMAT </w:instrText>
    </w:r>
    <w:r w:rsidR="00CE0903" w:rsidRPr="00C8196F">
      <w:rPr>
        <w:noProof/>
        <w:lang w:bidi="ar-SA"/>
      </w:rPr>
      <w:fldChar w:fldCharType="separate"/>
    </w:r>
    <w:r>
      <w:rPr>
        <w:noProof/>
        <w:lang w:bidi="ar-SA"/>
      </w:rPr>
      <w:t>14</w:t>
    </w:r>
    <w:r w:rsidR="00CE0903" w:rsidRPr="00C8196F">
      <w:rPr>
        <w:noProof/>
        <w:lang w:bidi="ar-S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8EA" w:rsidRPr="00C8196F" w:rsidRDefault="00F156AD" w:rsidP="00C8196F">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3078" type="#_x0000_t202" style="position:absolute;left:0;text-align:left;margin-left:.5pt;margin-top:0;width:310.75pt;height:33.25pt;z-index:251662336" filled="f" stroked="f">
          <v:textbox inset="0,0,0,0">
            <w:txbxContent>
              <w:p w:rsidR="00F156AD" w:rsidRPr="00F156AD" w:rsidRDefault="00F156AD" w:rsidP="00F156AD">
                <w:pPr>
                  <w:rPr>
                    <w:rFonts w:ascii="Times New Roman" w:hAnsi="Times New Roman" w:cs="Times New Roman"/>
                    <w:sz w:val="16"/>
                    <w:szCs w:val="16"/>
                  </w:rPr>
                </w:pPr>
                <w:r w:rsidRPr="00F156AD">
                  <w:rPr>
                    <w:rFonts w:ascii="Times New Roman" w:hAnsi="Times New Roman" w:cs="Times New Roman"/>
                    <w:sz w:val="16"/>
                    <w:szCs w:val="16"/>
                  </w:rPr>
                  <w:t>НЕОФИЦИАЛЬНЫЙ ПЕРЕВОД</w:t>
                </w:r>
              </w:p>
              <w:p w:rsidR="00F156AD" w:rsidRPr="00F156AD" w:rsidRDefault="00F156AD" w:rsidP="00F156AD">
                <w:pPr>
                  <w:rPr>
                    <w:rFonts w:ascii="Times New Roman" w:hAnsi="Times New Roman" w:cs="Times New Roman"/>
                    <w:color w:val="1F497D"/>
                    <w:sz w:val="16"/>
                    <w:szCs w:val="16"/>
                  </w:rPr>
                </w:pPr>
                <w:r w:rsidRPr="00F156AD">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F156AD">
                    <w:rPr>
                      <w:rStyle w:val="a9"/>
                      <w:rFonts w:ascii="Times New Roman" w:hAnsi="Times New Roman" w:cs="Times New Roman"/>
                      <w:sz w:val="16"/>
                      <w:szCs w:val="16"/>
                      <w:lang w:val="en-US"/>
                    </w:rPr>
                    <w:t>www</w:t>
                  </w:r>
                  <w:r w:rsidRPr="00F156AD">
                    <w:rPr>
                      <w:rStyle w:val="a9"/>
                      <w:rFonts w:ascii="Times New Roman" w:hAnsi="Times New Roman" w:cs="Times New Roman"/>
                      <w:sz w:val="16"/>
                      <w:szCs w:val="16"/>
                    </w:rPr>
                    <w:t>.</w:t>
                  </w:r>
                  <w:proofErr w:type="spellStart"/>
                  <w:r w:rsidRPr="00F156AD">
                    <w:rPr>
                      <w:rStyle w:val="a9"/>
                      <w:rFonts w:ascii="Times New Roman" w:hAnsi="Times New Roman" w:cs="Times New Roman"/>
                      <w:sz w:val="16"/>
                      <w:szCs w:val="16"/>
                      <w:lang w:val="en-US"/>
                    </w:rPr>
                    <w:t>stuk</w:t>
                  </w:r>
                  <w:proofErr w:type="spellEnd"/>
                  <w:r w:rsidRPr="00F156AD">
                    <w:rPr>
                      <w:rStyle w:val="a9"/>
                      <w:rFonts w:ascii="Times New Roman" w:hAnsi="Times New Roman" w:cs="Times New Roman"/>
                      <w:sz w:val="16"/>
                      <w:szCs w:val="16"/>
                    </w:rPr>
                    <w:t>.</w:t>
                  </w:r>
                  <w:proofErr w:type="spellStart"/>
                  <w:r w:rsidRPr="00F156AD">
                    <w:rPr>
                      <w:rStyle w:val="a9"/>
                      <w:rFonts w:ascii="Times New Roman" w:hAnsi="Times New Roman" w:cs="Times New Roman"/>
                      <w:sz w:val="16"/>
                      <w:szCs w:val="16"/>
                      <w:lang w:val="en-US"/>
                    </w:rPr>
                    <w:t>fi</w:t>
                  </w:r>
                  <w:proofErr w:type="spellEnd"/>
                </w:hyperlink>
              </w:p>
              <w:p w:rsidR="00F156AD" w:rsidRPr="00F156AD" w:rsidRDefault="00F156AD" w:rsidP="00F156AD">
                <w:pPr>
                  <w:rPr>
                    <w:rFonts w:ascii="Times New Roman" w:hAnsi="Times New Roman" w:cs="Times New Roman"/>
                    <w:sz w:val="16"/>
                    <w:szCs w:val="16"/>
                  </w:rPr>
                </w:pPr>
              </w:p>
            </w:txbxContent>
          </v:textbox>
        </v:shape>
      </w:pict>
    </w:r>
    <w:r w:rsidR="00CE0903">
      <w:rPr>
        <w:noProof/>
        <w:lang w:bidi="ar-SA"/>
      </w:rPr>
      <w:pict>
        <v:shapetype id="_x0000_t32" coordsize="21600,21600" o:spt="32" o:oned="t" path="m,l21600,21600e" filled="f">
          <v:path arrowok="t" fillok="f" o:connecttype="none"/>
          <o:lock v:ext="edit" shapetype="t"/>
        </v:shapetype>
        <v:shape id="_x0000_s3074" type="#_x0000_t32" style="position:absolute;left:0;text-align:left;margin-left:434.95pt;margin-top:-6.9pt;width:38.35pt;height:0;flip:x;z-index:251658240" o:connectortype="straight" strokecolor="#7f7f7f [1612]" strokeweight="2.25pt"/>
      </w:pict>
    </w:r>
    <w:r w:rsidR="00CE0903" w:rsidRPr="00C8196F">
      <w:rPr>
        <w:noProof/>
        <w:lang w:bidi="ar-SA"/>
      </w:rPr>
      <w:fldChar w:fldCharType="begin"/>
    </w:r>
    <w:r w:rsidR="000168EA" w:rsidRPr="00C8196F">
      <w:rPr>
        <w:noProof/>
        <w:lang w:bidi="ar-SA"/>
      </w:rPr>
      <w:instrText xml:space="preserve"> PAGE   \* MERGEFORMAT </w:instrText>
    </w:r>
    <w:r w:rsidR="00CE0903" w:rsidRPr="00C8196F">
      <w:rPr>
        <w:noProof/>
        <w:lang w:bidi="ar-SA"/>
      </w:rPr>
      <w:fldChar w:fldCharType="separate"/>
    </w:r>
    <w:r>
      <w:rPr>
        <w:noProof/>
        <w:lang w:bidi="ar-SA"/>
      </w:rPr>
      <w:t>15</w:t>
    </w:r>
    <w:r w:rsidR="00CE0903" w:rsidRPr="00C8196F">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97C" w:rsidRDefault="00F5197C" w:rsidP="00C8196F">
      <w:r>
        <w:separator/>
      </w:r>
    </w:p>
  </w:footnote>
  <w:footnote w:type="continuationSeparator" w:id="0">
    <w:p w:rsidR="00F5197C" w:rsidRDefault="00F5197C" w:rsidP="00C819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6AD" w:rsidRDefault="00F156A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6AD" w:rsidRDefault="00F156A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6AD" w:rsidRDefault="00F156AD">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0168EA" w:rsidRPr="00C8196F" w:rsidTr="00C8196F">
      <w:trPr>
        <w:trHeight w:val="227"/>
      </w:trPr>
      <w:tc>
        <w:tcPr>
          <w:tcW w:w="896" w:type="dxa"/>
          <w:shd w:val="clear" w:color="auto" w:fill="FFFFFF"/>
        </w:tcPr>
        <w:p w:rsidR="000168EA" w:rsidRPr="00C8196F" w:rsidRDefault="000168EA" w:rsidP="00C8196F">
          <w:pPr>
            <w:shd w:val="clear" w:color="auto" w:fill="FFFFFF"/>
            <w:jc w:val="right"/>
            <w:rPr>
              <w:color w:val="000000"/>
              <w:sz w:val="18"/>
              <w:szCs w:val="18"/>
            </w:rPr>
          </w:pPr>
          <w:r w:rsidRPr="00C8196F">
            <w:rPr>
              <w:noProof/>
              <w:color w:val="000000"/>
              <w:sz w:val="18"/>
              <w:szCs w:val="18"/>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0168EA" w:rsidRPr="00C8196F" w:rsidRDefault="000168EA" w:rsidP="00C8196F">
          <w:pPr>
            <w:shd w:val="clear" w:color="auto" w:fill="FFFFFF"/>
            <w:jc w:val="right"/>
            <w:rPr>
              <w:color w:val="000000"/>
              <w:sz w:val="18"/>
              <w:szCs w:val="18"/>
              <w:lang w:val="en-US"/>
            </w:rPr>
          </w:pPr>
          <w:r w:rsidRPr="00C8196F">
            <w:rPr>
              <w:rFonts w:cs="Times New Roman"/>
              <w:color w:val="000000"/>
              <w:sz w:val="18"/>
              <w:szCs w:val="18"/>
            </w:rPr>
            <w:t xml:space="preserve">РУКОВОДСТВО </w:t>
          </w:r>
          <w:r w:rsidRPr="00C8196F">
            <w:rPr>
              <w:rFonts w:cs="Times New Roman"/>
              <w:b/>
              <w:color w:val="000000"/>
              <w:sz w:val="18"/>
              <w:szCs w:val="18"/>
            </w:rPr>
            <w:t xml:space="preserve">YVL </w:t>
          </w:r>
          <w:r>
            <w:rPr>
              <w:rFonts w:cs="Times New Roman"/>
              <w:b/>
              <w:color w:val="000000"/>
              <w:sz w:val="18"/>
              <w:szCs w:val="18"/>
              <w:lang w:val="en-US"/>
            </w:rPr>
            <w:t>E</w:t>
          </w:r>
          <w:r w:rsidRPr="00C8196F">
            <w:rPr>
              <w:rFonts w:cs="Times New Roman"/>
              <w:b/>
              <w:color w:val="000000"/>
              <w:sz w:val="18"/>
              <w:szCs w:val="18"/>
            </w:rPr>
            <w:t>.1</w:t>
          </w:r>
          <w:r>
            <w:rPr>
              <w:rFonts w:cs="Times New Roman"/>
              <w:b/>
              <w:color w:val="000000"/>
              <w:sz w:val="18"/>
              <w:szCs w:val="18"/>
              <w:lang w:val="en-US"/>
            </w:rPr>
            <w:t>0</w:t>
          </w:r>
          <w:r w:rsidRPr="00C8196F">
            <w:rPr>
              <w:rFonts w:cs="Times New Roman"/>
              <w:color w:val="000000"/>
              <w:sz w:val="18"/>
              <w:szCs w:val="18"/>
            </w:rPr>
            <w:t xml:space="preserve"> / </w:t>
          </w:r>
          <w:r>
            <w:rPr>
              <w:rFonts w:cs="Times New Roman"/>
              <w:color w:val="000000"/>
              <w:sz w:val="18"/>
              <w:szCs w:val="18"/>
              <w:lang w:val="en-US"/>
            </w:rPr>
            <w:t>15</w:t>
          </w:r>
          <w:r w:rsidRPr="00C8196F">
            <w:rPr>
              <w:rFonts w:cs="Times New Roman"/>
              <w:color w:val="000000"/>
              <w:sz w:val="18"/>
              <w:szCs w:val="18"/>
            </w:rPr>
            <w:t>.</w:t>
          </w:r>
          <w:r>
            <w:rPr>
              <w:rFonts w:cs="Times New Roman"/>
              <w:color w:val="000000"/>
              <w:sz w:val="18"/>
              <w:szCs w:val="18"/>
              <w:lang w:val="en-US"/>
            </w:rPr>
            <w:t>08</w:t>
          </w:r>
          <w:r w:rsidRPr="00C8196F">
            <w:rPr>
              <w:rFonts w:cs="Times New Roman"/>
              <w:color w:val="000000"/>
              <w:sz w:val="18"/>
              <w:szCs w:val="18"/>
            </w:rPr>
            <w:t>.201</w:t>
          </w:r>
          <w:r>
            <w:rPr>
              <w:rFonts w:cs="Times New Roman"/>
              <w:color w:val="000000"/>
              <w:sz w:val="18"/>
              <w:szCs w:val="18"/>
              <w:lang w:val="en-US"/>
            </w:rPr>
            <w:t>4</w:t>
          </w:r>
        </w:p>
      </w:tc>
    </w:tr>
  </w:tbl>
  <w:p w:rsidR="000168EA" w:rsidRPr="00C8196F" w:rsidRDefault="000168EA" w:rsidP="00C8196F">
    <w:pPr>
      <w:tabs>
        <w:tab w:val="center" w:pos="4677"/>
        <w:tab w:val="right" w:pos="935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0168EA" w:rsidRPr="00C8196F" w:rsidTr="00C8196F">
      <w:trPr>
        <w:trHeight w:val="227"/>
      </w:trPr>
      <w:tc>
        <w:tcPr>
          <w:tcW w:w="8342" w:type="dxa"/>
          <w:shd w:val="clear" w:color="auto" w:fill="FFFFFF"/>
        </w:tcPr>
        <w:p w:rsidR="000168EA" w:rsidRPr="00C8196F" w:rsidRDefault="000168EA" w:rsidP="00C8196F">
          <w:pPr>
            <w:shd w:val="clear" w:color="auto" w:fill="FFFFFF"/>
            <w:rPr>
              <w:rFonts w:ascii="Times New Roman" w:hAnsi="Times New Roman" w:cs="Times New Roman"/>
              <w:lang w:val="en-US"/>
            </w:rPr>
          </w:pPr>
          <w:r w:rsidRPr="00C8196F">
            <w:rPr>
              <w:rFonts w:cs="Times New Roman"/>
              <w:color w:val="000000"/>
              <w:sz w:val="18"/>
              <w:szCs w:val="18"/>
            </w:rPr>
            <w:t xml:space="preserve">РУКОВОДСТВО </w:t>
          </w:r>
          <w:r w:rsidRPr="00C8196F">
            <w:rPr>
              <w:rFonts w:cs="Times New Roman"/>
              <w:b/>
              <w:color w:val="000000"/>
              <w:sz w:val="18"/>
              <w:szCs w:val="18"/>
            </w:rPr>
            <w:t xml:space="preserve">YVL </w:t>
          </w:r>
          <w:r>
            <w:rPr>
              <w:rFonts w:cs="Times New Roman"/>
              <w:b/>
              <w:color w:val="000000"/>
              <w:sz w:val="18"/>
              <w:szCs w:val="18"/>
              <w:lang w:val="en-US"/>
            </w:rPr>
            <w:t>E</w:t>
          </w:r>
          <w:r w:rsidRPr="00C8196F">
            <w:rPr>
              <w:rFonts w:cs="Times New Roman"/>
              <w:b/>
              <w:color w:val="000000"/>
              <w:sz w:val="18"/>
              <w:szCs w:val="18"/>
            </w:rPr>
            <w:t>.1</w:t>
          </w:r>
          <w:r>
            <w:rPr>
              <w:rFonts w:cs="Times New Roman"/>
              <w:b/>
              <w:color w:val="000000"/>
              <w:sz w:val="18"/>
              <w:szCs w:val="18"/>
              <w:lang w:val="en-US"/>
            </w:rPr>
            <w:t>0</w:t>
          </w:r>
          <w:r w:rsidRPr="00C8196F">
            <w:rPr>
              <w:rFonts w:cs="Times New Roman"/>
              <w:color w:val="000000"/>
              <w:sz w:val="18"/>
              <w:szCs w:val="18"/>
            </w:rPr>
            <w:t xml:space="preserve"> / </w:t>
          </w:r>
          <w:r>
            <w:rPr>
              <w:rFonts w:cs="Times New Roman"/>
              <w:color w:val="000000"/>
              <w:sz w:val="18"/>
              <w:szCs w:val="18"/>
              <w:lang w:val="en-US"/>
            </w:rPr>
            <w:t>15</w:t>
          </w:r>
          <w:r w:rsidRPr="00C8196F">
            <w:rPr>
              <w:rFonts w:cs="Times New Roman"/>
              <w:color w:val="000000"/>
              <w:sz w:val="18"/>
              <w:szCs w:val="18"/>
            </w:rPr>
            <w:t>.</w:t>
          </w:r>
          <w:r>
            <w:rPr>
              <w:rFonts w:cs="Times New Roman"/>
              <w:color w:val="000000"/>
              <w:sz w:val="18"/>
              <w:szCs w:val="18"/>
              <w:lang w:val="en-US"/>
            </w:rPr>
            <w:t>08</w:t>
          </w:r>
          <w:r w:rsidRPr="00C8196F">
            <w:rPr>
              <w:rFonts w:cs="Times New Roman"/>
              <w:color w:val="000000"/>
              <w:sz w:val="18"/>
              <w:szCs w:val="18"/>
            </w:rPr>
            <w:t>.201</w:t>
          </w:r>
          <w:r>
            <w:rPr>
              <w:rFonts w:cs="Times New Roman"/>
              <w:color w:val="000000"/>
              <w:sz w:val="18"/>
              <w:szCs w:val="18"/>
              <w:lang w:val="en-US"/>
            </w:rPr>
            <w:t>4</w:t>
          </w:r>
        </w:p>
      </w:tc>
      <w:tc>
        <w:tcPr>
          <w:tcW w:w="1070" w:type="dxa"/>
          <w:shd w:val="clear" w:color="auto" w:fill="FFFFFF"/>
        </w:tcPr>
        <w:p w:rsidR="000168EA" w:rsidRPr="00C8196F" w:rsidRDefault="000168EA" w:rsidP="00C8196F">
          <w:pPr>
            <w:tabs>
              <w:tab w:val="center" w:pos="4677"/>
              <w:tab w:val="right" w:pos="9355"/>
            </w:tabs>
            <w:rPr>
              <w:rFonts w:ascii="Times New Roman" w:hAnsi="Times New Roman" w:cs="Times New Roman"/>
            </w:rPr>
          </w:pPr>
          <w:r w:rsidRPr="00C8196F">
            <w:rPr>
              <w:rFonts w:ascii="Times New Roman" w:hAnsi="Times New Roman" w:cs="Times New Roman"/>
              <w:noProof/>
              <w:lang w:bidi="ar-SA"/>
            </w:rPr>
            <w:drawing>
              <wp:inline distT="0" distB="0" distL="0" distR="0">
                <wp:extent cx="510673" cy="136478"/>
                <wp:effectExtent l="19050" t="0" r="3677"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0168EA" w:rsidRPr="00C8196F" w:rsidRDefault="000168EA" w:rsidP="00C8196F">
    <w:pPr>
      <w:tabs>
        <w:tab w:val="center" w:pos="4677"/>
        <w:tab w:val="right" w:pos="9355"/>
      </w:tabs>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C6A728"/>
    <w:lvl w:ilvl="0">
      <w:numFmt w:val="bullet"/>
      <w:lvlText w:val="*"/>
      <w:lvlJc w:val="left"/>
    </w:lvl>
  </w:abstractNum>
  <w:abstractNum w:abstractNumId="1">
    <w:nsid w:val="001E1EB6"/>
    <w:multiLevelType w:val="singleLevel"/>
    <w:tmpl w:val="ACC6C2E4"/>
    <w:lvl w:ilvl="0">
      <w:start w:val="609"/>
      <w:numFmt w:val="decimal"/>
      <w:lvlText w:val="%1."/>
      <w:legacy w:legacy="1" w:legacySpace="0" w:legacyIndent="346"/>
      <w:lvlJc w:val="left"/>
      <w:rPr>
        <w:rFonts w:ascii="Arial" w:hAnsi="Arial" w:cs="Arial" w:hint="default"/>
      </w:rPr>
    </w:lvl>
  </w:abstractNum>
  <w:abstractNum w:abstractNumId="2">
    <w:nsid w:val="01012D2C"/>
    <w:multiLevelType w:val="singleLevel"/>
    <w:tmpl w:val="79342EF4"/>
    <w:lvl w:ilvl="0">
      <w:start w:val="101"/>
      <w:numFmt w:val="decimal"/>
      <w:lvlText w:val="%1."/>
      <w:legacy w:legacy="1" w:legacySpace="0" w:legacyIndent="336"/>
      <w:lvlJc w:val="left"/>
      <w:rPr>
        <w:rFonts w:ascii="Arial" w:hAnsi="Arial" w:cs="Arial" w:hint="default"/>
      </w:rPr>
    </w:lvl>
  </w:abstractNum>
  <w:abstractNum w:abstractNumId="3">
    <w:nsid w:val="02AD4F6F"/>
    <w:multiLevelType w:val="singleLevel"/>
    <w:tmpl w:val="33F6B0E2"/>
    <w:lvl w:ilvl="0">
      <w:start w:val="301"/>
      <w:numFmt w:val="decimal"/>
      <w:lvlText w:val="%1."/>
      <w:legacy w:legacy="1" w:legacySpace="0" w:legacyIndent="355"/>
      <w:lvlJc w:val="left"/>
      <w:rPr>
        <w:rFonts w:ascii="Arial" w:hAnsi="Arial" w:cs="Arial" w:hint="default"/>
      </w:rPr>
    </w:lvl>
  </w:abstractNum>
  <w:abstractNum w:abstractNumId="4">
    <w:nsid w:val="05941C2E"/>
    <w:multiLevelType w:val="singleLevel"/>
    <w:tmpl w:val="ABB820D8"/>
    <w:lvl w:ilvl="0">
      <w:start w:val="1208"/>
      <w:numFmt w:val="decimal"/>
      <w:lvlText w:val="%1."/>
      <w:legacy w:legacy="1" w:legacySpace="0" w:legacyIndent="461"/>
      <w:lvlJc w:val="left"/>
      <w:rPr>
        <w:rFonts w:ascii="Arial" w:hAnsi="Arial" w:cs="Arial" w:hint="default"/>
      </w:rPr>
    </w:lvl>
  </w:abstractNum>
  <w:abstractNum w:abstractNumId="5">
    <w:nsid w:val="06C61B3F"/>
    <w:multiLevelType w:val="singleLevel"/>
    <w:tmpl w:val="D32A86A0"/>
    <w:lvl w:ilvl="0">
      <w:start w:val="1"/>
      <w:numFmt w:val="decimal"/>
      <w:lvlText w:val="%1)"/>
      <w:legacy w:legacy="1" w:legacySpace="0" w:legacyIndent="216"/>
      <w:lvlJc w:val="left"/>
      <w:rPr>
        <w:rFonts w:ascii="Arial" w:hAnsi="Arial" w:cs="Arial" w:hint="default"/>
      </w:rPr>
    </w:lvl>
  </w:abstractNum>
  <w:abstractNum w:abstractNumId="6">
    <w:nsid w:val="07296C55"/>
    <w:multiLevelType w:val="singleLevel"/>
    <w:tmpl w:val="A418B80E"/>
    <w:lvl w:ilvl="0">
      <w:start w:val="1003"/>
      <w:numFmt w:val="decimal"/>
      <w:lvlText w:val="%1."/>
      <w:legacy w:legacy="1" w:legacySpace="0" w:legacyIndent="441"/>
      <w:lvlJc w:val="left"/>
      <w:rPr>
        <w:rFonts w:ascii="Arial" w:hAnsi="Arial" w:cs="Arial" w:hint="default"/>
      </w:rPr>
    </w:lvl>
  </w:abstractNum>
  <w:abstractNum w:abstractNumId="7">
    <w:nsid w:val="0B7944CD"/>
    <w:multiLevelType w:val="singleLevel"/>
    <w:tmpl w:val="5B4A9052"/>
    <w:lvl w:ilvl="0">
      <w:start w:val="633"/>
      <w:numFmt w:val="decimal"/>
      <w:lvlText w:val="%1."/>
      <w:legacy w:legacy="1" w:legacySpace="0" w:legacyIndent="374"/>
      <w:lvlJc w:val="left"/>
      <w:rPr>
        <w:rFonts w:ascii="Arial" w:hAnsi="Arial" w:cs="Arial" w:hint="default"/>
      </w:rPr>
    </w:lvl>
  </w:abstractNum>
  <w:abstractNum w:abstractNumId="8">
    <w:nsid w:val="0BAB5AEC"/>
    <w:multiLevelType w:val="singleLevel"/>
    <w:tmpl w:val="A68CEC00"/>
    <w:lvl w:ilvl="0">
      <w:start w:val="1415"/>
      <w:numFmt w:val="decimal"/>
      <w:lvlText w:val="%1."/>
      <w:legacy w:legacy="1" w:legacySpace="0" w:legacyIndent="437"/>
      <w:lvlJc w:val="left"/>
      <w:rPr>
        <w:rFonts w:ascii="Arial" w:hAnsi="Arial" w:cs="Arial" w:hint="default"/>
      </w:rPr>
    </w:lvl>
  </w:abstractNum>
  <w:abstractNum w:abstractNumId="9">
    <w:nsid w:val="111223A1"/>
    <w:multiLevelType w:val="singleLevel"/>
    <w:tmpl w:val="2744AA20"/>
    <w:lvl w:ilvl="0">
      <w:start w:val="635"/>
      <w:numFmt w:val="decimal"/>
      <w:lvlText w:val="%1."/>
      <w:legacy w:legacy="1" w:legacySpace="0" w:legacyIndent="346"/>
      <w:lvlJc w:val="left"/>
      <w:rPr>
        <w:rFonts w:ascii="Arial" w:hAnsi="Arial" w:cs="Arial" w:hint="default"/>
      </w:rPr>
    </w:lvl>
  </w:abstractNum>
  <w:abstractNum w:abstractNumId="10">
    <w:nsid w:val="15B9127A"/>
    <w:multiLevelType w:val="singleLevel"/>
    <w:tmpl w:val="25687F1A"/>
    <w:lvl w:ilvl="0">
      <w:start w:val="905"/>
      <w:numFmt w:val="decimal"/>
      <w:lvlText w:val="%1."/>
      <w:legacy w:legacy="1" w:legacySpace="0" w:legacyIndent="326"/>
      <w:lvlJc w:val="left"/>
      <w:rPr>
        <w:rFonts w:ascii="Arial" w:hAnsi="Arial" w:cs="Arial" w:hint="default"/>
      </w:rPr>
    </w:lvl>
  </w:abstractNum>
  <w:abstractNum w:abstractNumId="11">
    <w:nsid w:val="1CBB6193"/>
    <w:multiLevelType w:val="singleLevel"/>
    <w:tmpl w:val="FC68EBC8"/>
    <w:lvl w:ilvl="0">
      <w:start w:val="1"/>
      <w:numFmt w:val="decimal"/>
      <w:lvlText w:val="6.%1"/>
      <w:legacy w:legacy="1" w:legacySpace="0" w:legacyIndent="576"/>
      <w:lvlJc w:val="left"/>
      <w:rPr>
        <w:rFonts w:ascii="Arial" w:hAnsi="Arial" w:cs="Arial" w:hint="default"/>
      </w:rPr>
    </w:lvl>
  </w:abstractNum>
  <w:abstractNum w:abstractNumId="12">
    <w:nsid w:val="1D7434FD"/>
    <w:multiLevelType w:val="singleLevel"/>
    <w:tmpl w:val="1BB40A52"/>
    <w:lvl w:ilvl="0">
      <w:start w:val="1101"/>
      <w:numFmt w:val="decimal"/>
      <w:lvlText w:val="%1."/>
      <w:legacy w:legacy="1" w:legacySpace="0" w:legacyIndent="393"/>
      <w:lvlJc w:val="left"/>
      <w:rPr>
        <w:rFonts w:ascii="Arial" w:hAnsi="Arial" w:cs="Arial" w:hint="default"/>
      </w:rPr>
    </w:lvl>
  </w:abstractNum>
  <w:abstractNum w:abstractNumId="13">
    <w:nsid w:val="1DA33D61"/>
    <w:multiLevelType w:val="singleLevel"/>
    <w:tmpl w:val="000E8232"/>
    <w:lvl w:ilvl="0">
      <w:start w:val="701"/>
      <w:numFmt w:val="decimal"/>
      <w:lvlText w:val="%1."/>
      <w:legacy w:legacy="1" w:legacySpace="0" w:legacyIndent="346"/>
      <w:lvlJc w:val="left"/>
      <w:rPr>
        <w:rFonts w:ascii="Arial" w:hAnsi="Arial" w:cs="Arial" w:hint="default"/>
      </w:rPr>
    </w:lvl>
  </w:abstractNum>
  <w:abstractNum w:abstractNumId="14">
    <w:nsid w:val="20482876"/>
    <w:multiLevelType w:val="singleLevel"/>
    <w:tmpl w:val="03A63510"/>
    <w:lvl w:ilvl="0">
      <w:start w:val="1302"/>
      <w:numFmt w:val="decimal"/>
      <w:lvlText w:val="%1."/>
      <w:legacy w:legacy="1" w:legacySpace="0" w:legacyIndent="413"/>
      <w:lvlJc w:val="left"/>
      <w:rPr>
        <w:rFonts w:ascii="Arial" w:hAnsi="Arial" w:cs="Arial" w:hint="default"/>
      </w:rPr>
    </w:lvl>
  </w:abstractNum>
  <w:abstractNum w:abstractNumId="15">
    <w:nsid w:val="20687613"/>
    <w:multiLevelType w:val="singleLevel"/>
    <w:tmpl w:val="229ADD74"/>
    <w:lvl w:ilvl="0">
      <w:start w:val="1106"/>
      <w:numFmt w:val="decimal"/>
      <w:lvlText w:val="%1."/>
      <w:legacy w:legacy="1" w:legacySpace="0" w:legacyIndent="398"/>
      <w:lvlJc w:val="left"/>
      <w:rPr>
        <w:rFonts w:ascii="Arial" w:hAnsi="Arial" w:cs="Arial" w:hint="default"/>
      </w:rPr>
    </w:lvl>
  </w:abstractNum>
  <w:abstractNum w:abstractNumId="16">
    <w:nsid w:val="21D93F7F"/>
    <w:multiLevelType w:val="singleLevel"/>
    <w:tmpl w:val="4C6A0188"/>
    <w:lvl w:ilvl="0">
      <w:start w:val="4"/>
      <w:numFmt w:val="decimal"/>
      <w:lvlText w:val="%1"/>
      <w:legacy w:legacy="1" w:legacySpace="0" w:legacyIndent="571"/>
      <w:lvlJc w:val="left"/>
      <w:rPr>
        <w:rFonts w:ascii="Arial" w:hAnsi="Arial" w:cs="Arial" w:hint="default"/>
      </w:rPr>
    </w:lvl>
  </w:abstractNum>
  <w:abstractNum w:abstractNumId="17">
    <w:nsid w:val="227A6445"/>
    <w:multiLevelType w:val="singleLevel"/>
    <w:tmpl w:val="F9E43A66"/>
    <w:lvl w:ilvl="0">
      <w:start w:val="602"/>
      <w:numFmt w:val="decimal"/>
      <w:lvlText w:val="%1."/>
      <w:legacy w:legacy="1" w:legacySpace="0" w:legacyIndent="389"/>
      <w:lvlJc w:val="left"/>
      <w:rPr>
        <w:rFonts w:ascii="Arial" w:hAnsi="Arial" w:cs="Arial" w:hint="default"/>
      </w:rPr>
    </w:lvl>
  </w:abstractNum>
  <w:abstractNum w:abstractNumId="18">
    <w:nsid w:val="22C16F9E"/>
    <w:multiLevelType w:val="singleLevel"/>
    <w:tmpl w:val="930A71B0"/>
    <w:lvl w:ilvl="0">
      <w:start w:val="802"/>
      <w:numFmt w:val="decimal"/>
      <w:lvlText w:val="%1."/>
      <w:legacy w:legacy="1" w:legacySpace="0" w:legacyIndent="370"/>
      <w:lvlJc w:val="left"/>
      <w:rPr>
        <w:rFonts w:ascii="Arial" w:hAnsi="Arial" w:cs="Arial" w:hint="default"/>
      </w:rPr>
    </w:lvl>
  </w:abstractNum>
  <w:abstractNum w:abstractNumId="19">
    <w:nsid w:val="2390023E"/>
    <w:multiLevelType w:val="singleLevel"/>
    <w:tmpl w:val="6DC24BE2"/>
    <w:lvl w:ilvl="0">
      <w:start w:val="401"/>
      <w:numFmt w:val="decimal"/>
      <w:lvlText w:val="%1."/>
      <w:legacy w:legacy="1" w:legacySpace="0" w:legacyIndent="350"/>
      <w:lvlJc w:val="left"/>
      <w:rPr>
        <w:rFonts w:ascii="Arial" w:hAnsi="Arial" w:cs="Arial" w:hint="default"/>
      </w:rPr>
    </w:lvl>
  </w:abstractNum>
  <w:abstractNum w:abstractNumId="20">
    <w:nsid w:val="24062F74"/>
    <w:multiLevelType w:val="singleLevel"/>
    <w:tmpl w:val="5694D4A8"/>
    <w:lvl w:ilvl="0">
      <w:start w:val="613"/>
      <w:numFmt w:val="decimal"/>
      <w:lvlText w:val="%1."/>
      <w:legacy w:legacy="1" w:legacySpace="0" w:legacyIndent="355"/>
      <w:lvlJc w:val="left"/>
      <w:rPr>
        <w:rFonts w:ascii="Arial" w:hAnsi="Arial" w:cs="Arial" w:hint="default"/>
      </w:rPr>
    </w:lvl>
  </w:abstractNum>
  <w:abstractNum w:abstractNumId="21">
    <w:nsid w:val="291E2AE8"/>
    <w:multiLevelType w:val="singleLevel"/>
    <w:tmpl w:val="9F8AE28C"/>
    <w:lvl w:ilvl="0">
      <w:start w:val="1428"/>
      <w:numFmt w:val="decimal"/>
      <w:lvlText w:val="%1."/>
      <w:legacy w:legacy="1" w:legacySpace="0" w:legacyIndent="494"/>
      <w:lvlJc w:val="left"/>
      <w:rPr>
        <w:rFonts w:ascii="Arial" w:hAnsi="Arial" w:cs="Arial" w:hint="default"/>
      </w:rPr>
    </w:lvl>
  </w:abstractNum>
  <w:abstractNum w:abstractNumId="22">
    <w:nsid w:val="2BD12259"/>
    <w:multiLevelType w:val="singleLevel"/>
    <w:tmpl w:val="F68CE01E"/>
    <w:lvl w:ilvl="0">
      <w:start w:val="628"/>
      <w:numFmt w:val="decimal"/>
      <w:lvlText w:val="%1."/>
      <w:legacy w:legacy="1" w:legacySpace="0" w:legacyIndent="370"/>
      <w:lvlJc w:val="left"/>
      <w:rPr>
        <w:rFonts w:ascii="Arial" w:hAnsi="Arial" w:cs="Arial" w:hint="default"/>
      </w:rPr>
    </w:lvl>
  </w:abstractNum>
  <w:abstractNum w:abstractNumId="23">
    <w:nsid w:val="2DA54D88"/>
    <w:multiLevelType w:val="singleLevel"/>
    <w:tmpl w:val="58D2F92E"/>
    <w:lvl w:ilvl="0">
      <w:start w:val="506"/>
      <w:numFmt w:val="decimal"/>
      <w:lvlText w:val="%1."/>
      <w:legacy w:legacy="1" w:legacySpace="0" w:legacyIndent="350"/>
      <w:lvlJc w:val="left"/>
      <w:rPr>
        <w:rFonts w:ascii="Arial" w:hAnsi="Arial" w:cs="Arial" w:hint="default"/>
      </w:rPr>
    </w:lvl>
  </w:abstractNum>
  <w:abstractNum w:abstractNumId="24">
    <w:nsid w:val="2E367B02"/>
    <w:multiLevelType w:val="singleLevel"/>
    <w:tmpl w:val="BEE4A3F2"/>
    <w:lvl w:ilvl="0">
      <w:start w:val="1202"/>
      <w:numFmt w:val="decimal"/>
      <w:lvlText w:val="%1."/>
      <w:legacy w:legacy="1" w:legacySpace="0" w:legacyIndent="418"/>
      <w:lvlJc w:val="left"/>
      <w:rPr>
        <w:rFonts w:ascii="Arial" w:hAnsi="Arial" w:cs="Arial" w:hint="default"/>
      </w:rPr>
    </w:lvl>
  </w:abstractNum>
  <w:abstractNum w:abstractNumId="25">
    <w:nsid w:val="2F84077A"/>
    <w:multiLevelType w:val="singleLevel"/>
    <w:tmpl w:val="117AB8CE"/>
    <w:lvl w:ilvl="0">
      <w:start w:val="1104"/>
      <w:numFmt w:val="decimal"/>
      <w:lvlText w:val="%1."/>
      <w:legacy w:legacy="1" w:legacySpace="0" w:legacyIndent="398"/>
      <w:lvlJc w:val="left"/>
      <w:rPr>
        <w:rFonts w:ascii="Arial" w:hAnsi="Arial" w:cs="Arial" w:hint="default"/>
      </w:rPr>
    </w:lvl>
  </w:abstractNum>
  <w:abstractNum w:abstractNumId="26">
    <w:nsid w:val="303D3FE2"/>
    <w:multiLevelType w:val="singleLevel"/>
    <w:tmpl w:val="129C401A"/>
    <w:lvl w:ilvl="0">
      <w:start w:val="1405"/>
      <w:numFmt w:val="decimal"/>
      <w:lvlText w:val="%1."/>
      <w:legacy w:legacy="1" w:legacySpace="0" w:legacyIndent="494"/>
      <w:lvlJc w:val="left"/>
      <w:rPr>
        <w:rFonts w:ascii="Arial" w:hAnsi="Arial" w:cs="Arial" w:hint="default"/>
      </w:rPr>
    </w:lvl>
  </w:abstractNum>
  <w:abstractNum w:abstractNumId="27">
    <w:nsid w:val="3AF75945"/>
    <w:multiLevelType w:val="singleLevel"/>
    <w:tmpl w:val="08B69752"/>
    <w:lvl w:ilvl="0">
      <w:start w:val="1418"/>
      <w:numFmt w:val="decimal"/>
      <w:lvlText w:val="%1."/>
      <w:legacy w:legacy="1" w:legacySpace="0" w:legacyIndent="437"/>
      <w:lvlJc w:val="left"/>
      <w:rPr>
        <w:rFonts w:ascii="Arial" w:hAnsi="Arial" w:cs="Arial" w:hint="default"/>
      </w:rPr>
    </w:lvl>
  </w:abstractNum>
  <w:abstractNum w:abstractNumId="28">
    <w:nsid w:val="3EF51122"/>
    <w:multiLevelType w:val="singleLevel"/>
    <w:tmpl w:val="F35A7516"/>
    <w:lvl w:ilvl="0">
      <w:start w:val="501"/>
      <w:numFmt w:val="decimal"/>
      <w:lvlText w:val="%1."/>
      <w:legacy w:legacy="1" w:legacySpace="0" w:legacyIndent="350"/>
      <w:lvlJc w:val="left"/>
      <w:rPr>
        <w:rFonts w:ascii="Arial" w:hAnsi="Arial" w:cs="Arial" w:hint="default"/>
      </w:rPr>
    </w:lvl>
  </w:abstractNum>
  <w:abstractNum w:abstractNumId="29">
    <w:nsid w:val="42766FEC"/>
    <w:multiLevelType w:val="singleLevel"/>
    <w:tmpl w:val="F1F8394C"/>
    <w:lvl w:ilvl="0">
      <w:start w:val="10"/>
      <w:numFmt w:val="decimal"/>
      <w:lvlText w:val="%1"/>
      <w:legacy w:legacy="1" w:legacySpace="0" w:legacyIndent="561"/>
      <w:lvlJc w:val="left"/>
      <w:rPr>
        <w:rFonts w:ascii="Arial" w:hAnsi="Arial" w:cs="Arial" w:hint="default"/>
      </w:rPr>
    </w:lvl>
  </w:abstractNum>
  <w:abstractNum w:abstractNumId="30">
    <w:nsid w:val="456E4838"/>
    <w:multiLevelType w:val="singleLevel"/>
    <w:tmpl w:val="86783836"/>
    <w:lvl w:ilvl="0">
      <w:start w:val="1"/>
      <w:numFmt w:val="decimal"/>
      <w:lvlText w:val="14.%1"/>
      <w:legacy w:legacy="1" w:legacySpace="0" w:legacyIndent="552"/>
      <w:lvlJc w:val="left"/>
      <w:rPr>
        <w:rFonts w:ascii="Arial" w:hAnsi="Arial" w:cs="Arial" w:hint="default"/>
      </w:rPr>
    </w:lvl>
  </w:abstractNum>
  <w:abstractNum w:abstractNumId="31">
    <w:nsid w:val="45DE26E2"/>
    <w:multiLevelType w:val="singleLevel"/>
    <w:tmpl w:val="B394D3D4"/>
    <w:lvl w:ilvl="0">
      <w:start w:val="1408"/>
      <w:numFmt w:val="decimal"/>
      <w:lvlText w:val="%1."/>
      <w:legacy w:legacy="1" w:legacySpace="0" w:legacyIndent="422"/>
      <w:lvlJc w:val="left"/>
      <w:rPr>
        <w:rFonts w:ascii="Arial" w:hAnsi="Arial" w:cs="Arial" w:hint="default"/>
      </w:rPr>
    </w:lvl>
  </w:abstractNum>
  <w:abstractNum w:abstractNumId="32">
    <w:nsid w:val="47473E30"/>
    <w:multiLevelType w:val="singleLevel"/>
    <w:tmpl w:val="CB1A20F8"/>
    <w:lvl w:ilvl="0">
      <w:start w:val="630"/>
      <w:numFmt w:val="decimal"/>
      <w:lvlText w:val="%1."/>
      <w:legacy w:legacy="1" w:legacySpace="0" w:legacyIndent="374"/>
      <w:lvlJc w:val="left"/>
      <w:rPr>
        <w:rFonts w:ascii="Arial" w:hAnsi="Arial" w:cs="Arial" w:hint="default"/>
      </w:rPr>
    </w:lvl>
  </w:abstractNum>
  <w:abstractNum w:abstractNumId="33">
    <w:nsid w:val="489C3E2A"/>
    <w:multiLevelType w:val="singleLevel"/>
    <w:tmpl w:val="1008841A"/>
    <w:lvl w:ilvl="0">
      <w:start w:val="403"/>
      <w:numFmt w:val="decimal"/>
      <w:lvlText w:val="%1."/>
      <w:legacy w:legacy="1" w:legacySpace="0" w:legacyIndent="374"/>
      <w:lvlJc w:val="left"/>
      <w:rPr>
        <w:rFonts w:ascii="Arial" w:hAnsi="Arial" w:cs="Arial" w:hint="default"/>
      </w:rPr>
    </w:lvl>
  </w:abstractNum>
  <w:abstractNum w:abstractNumId="34">
    <w:nsid w:val="49FD45AB"/>
    <w:multiLevelType w:val="singleLevel"/>
    <w:tmpl w:val="EA2C513E"/>
    <w:lvl w:ilvl="0">
      <w:start w:val="1005"/>
      <w:numFmt w:val="decimal"/>
      <w:lvlText w:val="%1."/>
      <w:legacy w:legacy="1" w:legacySpace="0" w:legacyIndent="494"/>
      <w:lvlJc w:val="left"/>
      <w:rPr>
        <w:rFonts w:ascii="Arial" w:hAnsi="Arial" w:cs="Arial" w:hint="default"/>
      </w:rPr>
    </w:lvl>
  </w:abstractNum>
  <w:abstractNum w:abstractNumId="35">
    <w:nsid w:val="4AE61B25"/>
    <w:multiLevelType w:val="singleLevel"/>
    <w:tmpl w:val="FD288026"/>
    <w:lvl w:ilvl="0">
      <w:start w:val="201"/>
      <w:numFmt w:val="decimal"/>
      <w:lvlText w:val="%1."/>
      <w:legacy w:legacy="1" w:legacySpace="0" w:legacyIndent="355"/>
      <w:lvlJc w:val="left"/>
      <w:rPr>
        <w:rFonts w:ascii="Arial" w:hAnsi="Arial" w:cs="Arial" w:hint="default"/>
      </w:rPr>
    </w:lvl>
  </w:abstractNum>
  <w:abstractNum w:abstractNumId="36">
    <w:nsid w:val="4C6A5691"/>
    <w:multiLevelType w:val="singleLevel"/>
    <w:tmpl w:val="885C9E38"/>
    <w:lvl w:ilvl="0">
      <w:start w:val="625"/>
      <w:numFmt w:val="decimal"/>
      <w:lvlText w:val="%1."/>
      <w:legacy w:legacy="1" w:legacySpace="0" w:legacyIndent="370"/>
      <w:lvlJc w:val="left"/>
      <w:rPr>
        <w:rFonts w:ascii="Arial" w:hAnsi="Arial" w:cs="Arial" w:hint="default"/>
      </w:rPr>
    </w:lvl>
  </w:abstractNum>
  <w:abstractNum w:abstractNumId="37">
    <w:nsid w:val="50993E50"/>
    <w:multiLevelType w:val="singleLevel"/>
    <w:tmpl w:val="8AD6A4CE"/>
    <w:lvl w:ilvl="0">
      <w:start w:val="1001"/>
      <w:numFmt w:val="decimal"/>
      <w:lvlText w:val="%1."/>
      <w:legacy w:legacy="1" w:legacySpace="0" w:legacyIndent="441"/>
      <w:lvlJc w:val="left"/>
      <w:rPr>
        <w:rFonts w:ascii="Arial" w:hAnsi="Arial" w:cs="Arial" w:hint="default"/>
      </w:rPr>
    </w:lvl>
  </w:abstractNum>
  <w:abstractNum w:abstractNumId="38">
    <w:nsid w:val="52990106"/>
    <w:multiLevelType w:val="singleLevel"/>
    <w:tmpl w:val="BF4E8CD4"/>
    <w:lvl w:ilvl="0">
      <w:start w:val="5"/>
      <w:numFmt w:val="decimal"/>
      <w:lvlText w:val="%1."/>
      <w:legacy w:legacy="1" w:legacySpace="0" w:legacyIndent="288"/>
      <w:lvlJc w:val="left"/>
      <w:rPr>
        <w:rFonts w:ascii="Times New Roman" w:hAnsi="Times New Roman" w:cs="Times New Roman" w:hint="default"/>
      </w:rPr>
    </w:lvl>
  </w:abstractNum>
  <w:abstractNum w:abstractNumId="39">
    <w:nsid w:val="5E65198C"/>
    <w:multiLevelType w:val="singleLevel"/>
    <w:tmpl w:val="693A546C"/>
    <w:lvl w:ilvl="0">
      <w:start w:val="206"/>
      <w:numFmt w:val="decimal"/>
      <w:lvlText w:val="%1."/>
      <w:legacy w:legacy="1" w:legacySpace="0" w:legacyIndent="346"/>
      <w:lvlJc w:val="left"/>
      <w:rPr>
        <w:rFonts w:ascii="Arial" w:hAnsi="Arial" w:cs="Arial" w:hint="default"/>
      </w:rPr>
    </w:lvl>
  </w:abstractNum>
  <w:abstractNum w:abstractNumId="40">
    <w:nsid w:val="63284653"/>
    <w:multiLevelType w:val="singleLevel"/>
    <w:tmpl w:val="4A2A9E70"/>
    <w:lvl w:ilvl="0">
      <w:start w:val="618"/>
      <w:numFmt w:val="decimal"/>
      <w:lvlText w:val="%1."/>
      <w:legacy w:legacy="1" w:legacySpace="0" w:legacyIndent="341"/>
      <w:lvlJc w:val="left"/>
      <w:rPr>
        <w:rFonts w:ascii="Arial" w:hAnsi="Arial" w:cs="Arial" w:hint="default"/>
      </w:rPr>
    </w:lvl>
  </w:abstractNum>
  <w:abstractNum w:abstractNumId="41">
    <w:nsid w:val="63847E3D"/>
    <w:multiLevelType w:val="singleLevel"/>
    <w:tmpl w:val="9AAC5130"/>
    <w:lvl w:ilvl="0">
      <w:start w:val="1421"/>
      <w:numFmt w:val="decimal"/>
      <w:lvlText w:val="%1."/>
      <w:legacy w:legacy="1" w:legacySpace="0" w:legacyIndent="442"/>
      <w:lvlJc w:val="left"/>
      <w:rPr>
        <w:rFonts w:ascii="Arial" w:hAnsi="Arial" w:cs="Arial" w:hint="default"/>
      </w:rPr>
    </w:lvl>
  </w:abstractNum>
  <w:abstractNum w:abstractNumId="42">
    <w:nsid w:val="649F01BE"/>
    <w:multiLevelType w:val="singleLevel"/>
    <w:tmpl w:val="0BDAEB0A"/>
    <w:lvl w:ilvl="0">
      <w:start w:val="1"/>
      <w:numFmt w:val="decimal"/>
      <w:lvlText w:val="%1."/>
      <w:legacy w:legacy="1" w:legacySpace="0" w:legacyIndent="288"/>
      <w:lvlJc w:val="left"/>
      <w:rPr>
        <w:rFonts w:ascii="Times New Roman" w:hAnsi="Times New Roman" w:cs="Times New Roman" w:hint="default"/>
      </w:rPr>
    </w:lvl>
  </w:abstractNum>
  <w:abstractNum w:abstractNumId="43">
    <w:nsid w:val="6B782290"/>
    <w:multiLevelType w:val="singleLevel"/>
    <w:tmpl w:val="314486B4"/>
    <w:lvl w:ilvl="0">
      <w:start w:val="1"/>
      <w:numFmt w:val="decimal"/>
      <w:lvlText w:val="%1"/>
      <w:legacy w:legacy="1" w:legacySpace="0" w:legacyIndent="581"/>
      <w:lvlJc w:val="left"/>
      <w:rPr>
        <w:rFonts w:ascii="Arial" w:hAnsi="Arial" w:cs="Arial" w:hint="default"/>
      </w:rPr>
    </w:lvl>
  </w:abstractNum>
  <w:abstractNum w:abstractNumId="44">
    <w:nsid w:val="6BE8760C"/>
    <w:multiLevelType w:val="singleLevel"/>
    <w:tmpl w:val="E1B8D580"/>
    <w:lvl w:ilvl="0">
      <w:start w:val="902"/>
      <w:numFmt w:val="decimal"/>
      <w:lvlText w:val="%1."/>
      <w:legacy w:legacy="1" w:legacySpace="0" w:legacyIndent="355"/>
      <w:lvlJc w:val="left"/>
      <w:rPr>
        <w:rFonts w:ascii="Arial" w:hAnsi="Arial" w:cs="Arial" w:hint="default"/>
      </w:rPr>
    </w:lvl>
  </w:abstractNum>
  <w:abstractNum w:abstractNumId="45">
    <w:nsid w:val="6FA97E49"/>
    <w:multiLevelType w:val="singleLevel"/>
    <w:tmpl w:val="3B662C5E"/>
    <w:lvl w:ilvl="0">
      <w:start w:val="7"/>
      <w:numFmt w:val="decimal"/>
      <w:lvlText w:val="%1"/>
      <w:legacy w:legacy="1" w:legacySpace="0" w:legacyIndent="571"/>
      <w:lvlJc w:val="left"/>
      <w:rPr>
        <w:rFonts w:ascii="Arial" w:hAnsi="Arial" w:cs="Arial" w:hint="default"/>
      </w:rPr>
    </w:lvl>
  </w:abstractNum>
  <w:abstractNum w:abstractNumId="46">
    <w:nsid w:val="702E5286"/>
    <w:multiLevelType w:val="singleLevel"/>
    <w:tmpl w:val="5F801B70"/>
    <w:lvl w:ilvl="0">
      <w:start w:val="606"/>
      <w:numFmt w:val="decimal"/>
      <w:lvlText w:val="%1."/>
      <w:legacy w:legacy="1" w:legacySpace="0" w:legacyIndent="346"/>
      <w:lvlJc w:val="left"/>
      <w:rPr>
        <w:rFonts w:ascii="Arial" w:hAnsi="Arial" w:cs="Arial" w:hint="default"/>
      </w:rPr>
    </w:lvl>
  </w:abstractNum>
  <w:abstractNum w:abstractNumId="47">
    <w:nsid w:val="75DE1C10"/>
    <w:multiLevelType w:val="singleLevel"/>
    <w:tmpl w:val="76FC24AE"/>
    <w:lvl w:ilvl="0">
      <w:start w:val="513"/>
      <w:numFmt w:val="decimal"/>
      <w:lvlText w:val="%1."/>
      <w:legacy w:legacy="1" w:legacySpace="0" w:legacyIndent="326"/>
      <w:lvlJc w:val="left"/>
      <w:rPr>
        <w:rFonts w:ascii="Arial" w:hAnsi="Arial" w:cs="Arial" w:hint="default"/>
      </w:rPr>
    </w:lvl>
  </w:abstractNum>
  <w:abstractNum w:abstractNumId="48">
    <w:nsid w:val="76794BFB"/>
    <w:multiLevelType w:val="singleLevel"/>
    <w:tmpl w:val="322084E8"/>
    <w:lvl w:ilvl="0">
      <w:start w:val="1401"/>
      <w:numFmt w:val="decimal"/>
      <w:lvlText w:val="%1."/>
      <w:legacy w:legacy="1" w:legacySpace="0" w:legacyIndent="446"/>
      <w:lvlJc w:val="left"/>
      <w:rPr>
        <w:rFonts w:ascii="Arial" w:hAnsi="Arial" w:cs="Arial" w:hint="default"/>
      </w:rPr>
    </w:lvl>
  </w:abstractNum>
  <w:abstractNum w:abstractNumId="49">
    <w:nsid w:val="79A50E7A"/>
    <w:multiLevelType w:val="singleLevel"/>
    <w:tmpl w:val="1C9CCE06"/>
    <w:lvl w:ilvl="0">
      <w:start w:val="1426"/>
      <w:numFmt w:val="decimal"/>
      <w:lvlText w:val="%1."/>
      <w:legacy w:legacy="1" w:legacySpace="0" w:legacyIndent="470"/>
      <w:lvlJc w:val="left"/>
      <w:rPr>
        <w:rFonts w:ascii="Arial" w:hAnsi="Arial" w:cs="Arial" w:hint="default"/>
      </w:rPr>
    </w:lvl>
  </w:abstractNum>
  <w:abstractNum w:abstractNumId="50">
    <w:nsid w:val="7D255B50"/>
    <w:multiLevelType w:val="singleLevel"/>
    <w:tmpl w:val="8CEA8D44"/>
    <w:lvl w:ilvl="0">
      <w:start w:val="1423"/>
      <w:numFmt w:val="decimal"/>
      <w:lvlText w:val="%1."/>
      <w:legacy w:legacy="1" w:legacySpace="0" w:legacyIndent="470"/>
      <w:lvlJc w:val="left"/>
      <w:rPr>
        <w:rFonts w:ascii="Arial" w:hAnsi="Arial" w:cs="Arial" w:hint="default"/>
      </w:rPr>
    </w:lvl>
  </w:abstractNum>
  <w:num w:numId="1">
    <w:abstractNumId w:val="43"/>
  </w:num>
  <w:num w:numId="2">
    <w:abstractNumId w:val="16"/>
  </w:num>
  <w:num w:numId="3">
    <w:abstractNumId w:val="11"/>
  </w:num>
  <w:num w:numId="4">
    <w:abstractNumId w:val="45"/>
  </w:num>
  <w:num w:numId="5">
    <w:abstractNumId w:val="29"/>
  </w:num>
  <w:num w:numId="6">
    <w:abstractNumId w:val="30"/>
  </w:num>
  <w:num w:numId="7">
    <w:abstractNumId w:val="2"/>
  </w:num>
  <w:num w:numId="8">
    <w:abstractNumId w:val="35"/>
  </w:num>
  <w:num w:numId="9">
    <w:abstractNumId w:val="39"/>
  </w:num>
  <w:num w:numId="10">
    <w:abstractNumId w:val="3"/>
  </w:num>
  <w:num w:numId="11">
    <w:abstractNumId w:val="19"/>
  </w:num>
  <w:num w:numId="12">
    <w:abstractNumId w:val="33"/>
  </w:num>
  <w:num w:numId="13">
    <w:abstractNumId w:val="28"/>
  </w:num>
  <w:num w:numId="14">
    <w:abstractNumId w:val="23"/>
  </w:num>
  <w:num w:numId="15">
    <w:abstractNumId w:val="47"/>
  </w:num>
  <w:num w:numId="16">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7">
    <w:abstractNumId w:val="17"/>
  </w:num>
  <w:num w:numId="18">
    <w:abstractNumId w:val="46"/>
  </w:num>
  <w:num w:numId="19">
    <w:abstractNumId w:val="1"/>
  </w:num>
  <w:num w:numId="20">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1">
    <w:abstractNumId w:val="20"/>
  </w:num>
  <w:num w:numId="22">
    <w:abstractNumId w:val="40"/>
  </w:num>
  <w:num w:numId="23">
    <w:abstractNumId w:val="36"/>
  </w:num>
  <w:num w:numId="24">
    <w:abstractNumId w:val="22"/>
  </w:num>
  <w:num w:numId="25">
    <w:abstractNumId w:val="32"/>
  </w:num>
  <w:num w:numId="26">
    <w:abstractNumId w:val="7"/>
  </w:num>
  <w:num w:numId="27">
    <w:abstractNumId w:val="9"/>
  </w:num>
  <w:num w:numId="28">
    <w:abstractNumId w:val="13"/>
  </w:num>
  <w:num w:numId="29">
    <w:abstractNumId w:val="18"/>
  </w:num>
  <w:num w:numId="30">
    <w:abstractNumId w:val="44"/>
  </w:num>
  <w:num w:numId="31">
    <w:abstractNumId w:val="10"/>
  </w:num>
  <w:num w:numId="32">
    <w:abstractNumId w:val="37"/>
  </w:num>
  <w:num w:numId="33">
    <w:abstractNumId w:val="6"/>
  </w:num>
  <w:num w:numId="34">
    <w:abstractNumId w:val="34"/>
  </w:num>
  <w:num w:numId="35">
    <w:abstractNumId w:val="12"/>
  </w:num>
  <w:num w:numId="36">
    <w:abstractNumId w:val="25"/>
  </w:num>
  <w:num w:numId="37">
    <w:abstractNumId w:val="15"/>
  </w:num>
  <w:num w:numId="38">
    <w:abstractNumId w:val="24"/>
  </w:num>
  <w:num w:numId="39">
    <w:abstractNumId w:val="4"/>
  </w:num>
  <w:num w:numId="40">
    <w:abstractNumId w:val="14"/>
  </w:num>
  <w:num w:numId="41">
    <w:abstractNumId w:val="48"/>
  </w:num>
  <w:num w:numId="42">
    <w:abstractNumId w:val="26"/>
  </w:num>
  <w:num w:numId="43">
    <w:abstractNumId w:val="31"/>
  </w:num>
  <w:num w:numId="44">
    <w:abstractNumId w:val="8"/>
  </w:num>
  <w:num w:numId="45">
    <w:abstractNumId w:val="27"/>
  </w:num>
  <w:num w:numId="46">
    <w:abstractNumId w:val="41"/>
  </w:num>
  <w:num w:numId="47">
    <w:abstractNumId w:val="50"/>
  </w:num>
  <w:num w:numId="48">
    <w:abstractNumId w:val="49"/>
  </w:num>
  <w:num w:numId="49">
    <w:abstractNumId w:val="21"/>
  </w:num>
  <w:num w:numId="50">
    <w:abstractNumId w:val="42"/>
  </w:num>
  <w:num w:numId="51">
    <w:abstractNumId w:val="38"/>
  </w:num>
  <w:num w:numId="52">
    <w:abstractNumId w:val="5"/>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81"/>
    <o:shapelayout v:ext="edit">
      <o:idmap v:ext="edit" data="3"/>
      <o:rules v:ext="edit">
        <o:r id="V:Rule3" type="connector" idref="#_x0000_s3074"/>
        <o:r id="V:Rule4" type="connector" idref="#_x0000_s3076"/>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0F8B"/>
    <w:rsid w:val="000168EA"/>
    <w:rsid w:val="00043D4D"/>
    <w:rsid w:val="000D26EA"/>
    <w:rsid w:val="000E4CB2"/>
    <w:rsid w:val="00113179"/>
    <w:rsid w:val="001256CA"/>
    <w:rsid w:val="00137BE8"/>
    <w:rsid w:val="00153553"/>
    <w:rsid w:val="00171085"/>
    <w:rsid w:val="0017736E"/>
    <w:rsid w:val="002D46F8"/>
    <w:rsid w:val="00360ABE"/>
    <w:rsid w:val="00390F67"/>
    <w:rsid w:val="003D26EA"/>
    <w:rsid w:val="004A50CE"/>
    <w:rsid w:val="00504B17"/>
    <w:rsid w:val="00506E44"/>
    <w:rsid w:val="00552EE7"/>
    <w:rsid w:val="00585B22"/>
    <w:rsid w:val="005E7838"/>
    <w:rsid w:val="0062675D"/>
    <w:rsid w:val="007003CA"/>
    <w:rsid w:val="0071521A"/>
    <w:rsid w:val="00751908"/>
    <w:rsid w:val="00766A35"/>
    <w:rsid w:val="00823FC2"/>
    <w:rsid w:val="00860926"/>
    <w:rsid w:val="00864FDB"/>
    <w:rsid w:val="008D0F8B"/>
    <w:rsid w:val="00915E25"/>
    <w:rsid w:val="009305EF"/>
    <w:rsid w:val="0093511E"/>
    <w:rsid w:val="009359CC"/>
    <w:rsid w:val="00964F33"/>
    <w:rsid w:val="00A35C6E"/>
    <w:rsid w:val="00A50EA0"/>
    <w:rsid w:val="00A70EB9"/>
    <w:rsid w:val="00A85E2C"/>
    <w:rsid w:val="00AC2F71"/>
    <w:rsid w:val="00BB034A"/>
    <w:rsid w:val="00C80015"/>
    <w:rsid w:val="00C8196F"/>
    <w:rsid w:val="00CC6A75"/>
    <w:rsid w:val="00CE0903"/>
    <w:rsid w:val="00DE07A1"/>
    <w:rsid w:val="00DE469F"/>
    <w:rsid w:val="00E05D0C"/>
    <w:rsid w:val="00E12506"/>
    <w:rsid w:val="00E428B9"/>
    <w:rsid w:val="00EA29F6"/>
    <w:rsid w:val="00F156AD"/>
    <w:rsid w:val="00F519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BE8"/>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26EA"/>
    <w:rPr>
      <w:rFonts w:ascii="Tahoma" w:hAnsi="Tahoma" w:cs="Tahoma"/>
      <w:sz w:val="16"/>
      <w:szCs w:val="16"/>
    </w:rPr>
  </w:style>
  <w:style w:type="character" w:customStyle="1" w:styleId="a4">
    <w:name w:val="Текст выноски Знак"/>
    <w:basedOn w:val="a0"/>
    <w:link w:val="a3"/>
    <w:uiPriority w:val="99"/>
    <w:semiHidden/>
    <w:rsid w:val="000D26EA"/>
    <w:rPr>
      <w:rFonts w:ascii="Tahoma" w:hAnsi="Tahoma" w:cs="Tahoma"/>
      <w:sz w:val="16"/>
      <w:szCs w:val="16"/>
    </w:rPr>
  </w:style>
  <w:style w:type="paragraph" w:styleId="a5">
    <w:name w:val="header"/>
    <w:basedOn w:val="a"/>
    <w:link w:val="a6"/>
    <w:uiPriority w:val="99"/>
    <w:unhideWhenUsed/>
    <w:rsid w:val="00C8196F"/>
    <w:pPr>
      <w:tabs>
        <w:tab w:val="center" w:pos="4677"/>
        <w:tab w:val="right" w:pos="9355"/>
      </w:tabs>
    </w:pPr>
  </w:style>
  <w:style w:type="character" w:customStyle="1" w:styleId="a6">
    <w:name w:val="Верхний колонтитул Знак"/>
    <w:basedOn w:val="a0"/>
    <w:link w:val="a5"/>
    <w:uiPriority w:val="99"/>
    <w:rsid w:val="00C8196F"/>
    <w:rPr>
      <w:rFonts w:ascii="Arial" w:hAnsi="Arial" w:cs="Arial"/>
      <w:sz w:val="20"/>
      <w:szCs w:val="20"/>
    </w:rPr>
  </w:style>
  <w:style w:type="paragraph" w:styleId="a7">
    <w:name w:val="footer"/>
    <w:basedOn w:val="a"/>
    <w:link w:val="a8"/>
    <w:uiPriority w:val="99"/>
    <w:unhideWhenUsed/>
    <w:rsid w:val="00C8196F"/>
    <w:pPr>
      <w:tabs>
        <w:tab w:val="center" w:pos="4677"/>
        <w:tab w:val="right" w:pos="9355"/>
      </w:tabs>
    </w:pPr>
  </w:style>
  <w:style w:type="character" w:customStyle="1" w:styleId="a8">
    <w:name w:val="Нижний колонтитул Знак"/>
    <w:basedOn w:val="a0"/>
    <w:link w:val="a7"/>
    <w:uiPriority w:val="99"/>
    <w:rsid w:val="00C8196F"/>
    <w:rPr>
      <w:rFonts w:ascii="Arial" w:hAnsi="Arial" w:cs="Arial"/>
      <w:sz w:val="20"/>
      <w:szCs w:val="20"/>
    </w:rPr>
  </w:style>
  <w:style w:type="character" w:customStyle="1" w:styleId="A30">
    <w:name w:val="A3"/>
    <w:uiPriority w:val="99"/>
    <w:rsid w:val="0062675D"/>
    <w:rPr>
      <w:rFonts w:ascii="Univers LT Std 45 Light" w:hAnsi="Univers LT Std 45 Light" w:cs="Univers LT Std 45 Light" w:hint="default"/>
      <w:b/>
      <w:bCs/>
      <w:color w:val="000000"/>
      <w:sz w:val="15"/>
      <w:szCs w:val="15"/>
    </w:rPr>
  </w:style>
  <w:style w:type="character" w:styleId="a9">
    <w:name w:val="Hyperlink"/>
    <w:basedOn w:val="a0"/>
    <w:uiPriority w:val="99"/>
    <w:semiHidden/>
    <w:unhideWhenUsed/>
    <w:rsid w:val="00F156AD"/>
    <w:rPr>
      <w:color w:val="0000FF"/>
      <w:u w:val="single"/>
    </w:rPr>
  </w:style>
</w:styles>
</file>

<file path=word/webSettings.xml><?xml version="1.0" encoding="utf-8"?>
<w:webSettings xmlns:r="http://schemas.openxmlformats.org/officeDocument/2006/relationships" xmlns:w="http://schemas.openxmlformats.org/wordprocessingml/2006/main">
  <w:divs>
    <w:div w:id="84240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21</Pages>
  <Words>7585</Words>
  <Characters>55778</Characters>
  <Application>Microsoft Office Word</Application>
  <DocSecurity>0</DocSecurity>
  <Lines>464</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18</cp:revision>
  <dcterms:created xsi:type="dcterms:W3CDTF">2016-04-29T07:26:00Z</dcterms:created>
  <dcterms:modified xsi:type="dcterms:W3CDTF">2016-07-18T13:50:00Z</dcterms:modified>
</cp:coreProperties>
</file>